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0F2" w:rsidRPr="00722231" w:rsidRDefault="00F76BBB">
      <w:pPr>
        <w:spacing w:after="0" w:line="408" w:lineRule="auto"/>
        <w:ind w:left="120"/>
        <w:jc w:val="center"/>
        <w:rPr>
          <w:lang w:val="ru-RU"/>
        </w:rPr>
      </w:pPr>
      <w:bookmarkStart w:id="0" w:name="block-52802824"/>
      <w:r w:rsidRPr="0072223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F10F2" w:rsidRPr="00722231" w:rsidRDefault="00F76BBB">
      <w:pPr>
        <w:spacing w:after="0" w:line="408" w:lineRule="auto"/>
        <w:ind w:left="120"/>
        <w:jc w:val="center"/>
        <w:rPr>
          <w:lang w:val="ru-RU"/>
        </w:rPr>
      </w:pPr>
      <w:bookmarkStart w:id="1" w:name="fe665616-2748-4d90-bd50-5b617362b917"/>
      <w:r w:rsidRPr="0072223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72223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F10F2" w:rsidRPr="00722231" w:rsidRDefault="00F76BBB">
      <w:pPr>
        <w:spacing w:after="0" w:line="408" w:lineRule="auto"/>
        <w:ind w:left="120"/>
        <w:jc w:val="center"/>
        <w:rPr>
          <w:lang w:val="ru-RU"/>
        </w:rPr>
      </w:pPr>
      <w:bookmarkStart w:id="2" w:name="d891cd23-75ad-4d7a-b1eb-2ec1609bac70"/>
      <w:r w:rsidRPr="00722231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Удомельского муниципального округа</w:t>
      </w:r>
      <w:bookmarkEnd w:id="2"/>
    </w:p>
    <w:p w:rsidR="00AF10F2" w:rsidRDefault="00F76BBB">
      <w:pPr>
        <w:spacing w:after="0" w:line="408" w:lineRule="auto"/>
        <w:ind w:left="120"/>
        <w:jc w:val="center"/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 xml:space="preserve">МБОУ УГ № 3 им. </w:t>
      </w:r>
      <w:r>
        <w:rPr>
          <w:rFonts w:ascii="Times New Roman" w:hAnsi="Times New Roman"/>
          <w:b/>
          <w:color w:val="000000"/>
          <w:sz w:val="28"/>
        </w:rPr>
        <w:t>О.Г.Макарова</w:t>
      </w:r>
    </w:p>
    <w:p w:rsidR="00AF10F2" w:rsidRDefault="00AF10F2">
      <w:pPr>
        <w:spacing w:after="0"/>
        <w:ind w:left="120"/>
      </w:pPr>
    </w:p>
    <w:p w:rsidR="00AF10F2" w:rsidRDefault="00AF10F2">
      <w:pPr>
        <w:spacing w:after="0"/>
        <w:ind w:left="120"/>
      </w:pPr>
    </w:p>
    <w:p w:rsidR="00AF10F2" w:rsidRDefault="00AF10F2">
      <w:pPr>
        <w:spacing w:after="0"/>
        <w:ind w:left="120"/>
      </w:pPr>
    </w:p>
    <w:p w:rsidR="00722231" w:rsidRDefault="00722231" w:rsidP="00722231">
      <w:pPr>
        <w:spacing w:after="0"/>
        <w:ind w:left="120"/>
      </w:pPr>
    </w:p>
    <w:p w:rsidR="00722231" w:rsidRDefault="00722231" w:rsidP="00722231">
      <w:pPr>
        <w:spacing w:after="0"/>
        <w:ind w:left="120"/>
      </w:pPr>
    </w:p>
    <w:p w:rsidR="00722231" w:rsidRDefault="00722231" w:rsidP="0072223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22231" w:rsidRPr="00722231" w:rsidTr="00722231">
        <w:tc>
          <w:tcPr>
            <w:tcW w:w="3114" w:type="dxa"/>
          </w:tcPr>
          <w:p w:rsidR="00722231" w:rsidRPr="00722231" w:rsidRDefault="0072223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222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22231" w:rsidRPr="00722231" w:rsidRDefault="007222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222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Школьным методическим объединением учителей</w:t>
            </w:r>
          </w:p>
          <w:p w:rsidR="00722231" w:rsidRPr="00722231" w:rsidRDefault="0072223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222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2231" w:rsidRPr="00722231" w:rsidRDefault="0072223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222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Рогожникова Е.В.</w:t>
            </w:r>
          </w:p>
          <w:p w:rsidR="00722231" w:rsidRPr="00722231" w:rsidRDefault="007222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222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Pr="007222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 от «24» июня   2025 г.</w:t>
            </w:r>
          </w:p>
          <w:p w:rsidR="00722231" w:rsidRPr="00722231" w:rsidRDefault="007222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22231" w:rsidRPr="00722231" w:rsidRDefault="007222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222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22231" w:rsidRPr="00722231" w:rsidRDefault="007222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222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722231" w:rsidRPr="00722231" w:rsidRDefault="0072223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222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2231" w:rsidRPr="00722231" w:rsidRDefault="0072223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222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Павлова Е.Н.</w:t>
            </w:r>
          </w:p>
          <w:p w:rsidR="00722231" w:rsidRPr="00722231" w:rsidRDefault="0072223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722231" w:rsidRPr="00722231" w:rsidRDefault="007222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222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«25» июня   2025 г.</w:t>
            </w:r>
          </w:p>
          <w:p w:rsidR="00722231" w:rsidRPr="00722231" w:rsidRDefault="007222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22231" w:rsidRPr="00722231" w:rsidRDefault="007222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222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22231" w:rsidRPr="00722231" w:rsidRDefault="007222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222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УГ№3 им. О.Г. Макарова</w:t>
            </w:r>
          </w:p>
          <w:p w:rsidR="00722231" w:rsidRPr="00722231" w:rsidRDefault="0072223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222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2231" w:rsidRPr="00722231" w:rsidRDefault="0072223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222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Собина Т.А.</w:t>
            </w:r>
          </w:p>
          <w:p w:rsidR="00722231" w:rsidRPr="00722231" w:rsidRDefault="007222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222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№78/2-О</w:t>
            </w:r>
            <w:r w:rsidRPr="007222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от «01» июля 2025 г.</w:t>
            </w:r>
          </w:p>
          <w:p w:rsidR="00722231" w:rsidRPr="00722231" w:rsidRDefault="007222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F10F2" w:rsidRPr="00722231" w:rsidRDefault="00AF10F2">
      <w:pPr>
        <w:spacing w:after="0"/>
        <w:ind w:left="120"/>
        <w:rPr>
          <w:lang w:val="ru-RU"/>
        </w:rPr>
      </w:pPr>
    </w:p>
    <w:p w:rsidR="00AF10F2" w:rsidRPr="00722231" w:rsidRDefault="00AF10F2">
      <w:pPr>
        <w:spacing w:after="0"/>
        <w:ind w:left="120"/>
        <w:rPr>
          <w:lang w:val="ru-RU"/>
        </w:rPr>
      </w:pPr>
    </w:p>
    <w:p w:rsidR="00AF10F2" w:rsidRPr="00722231" w:rsidRDefault="00AF10F2">
      <w:pPr>
        <w:spacing w:after="0"/>
        <w:ind w:left="120"/>
        <w:rPr>
          <w:lang w:val="ru-RU"/>
        </w:rPr>
      </w:pPr>
    </w:p>
    <w:p w:rsidR="00AF10F2" w:rsidRPr="00722231" w:rsidRDefault="00F76BBB">
      <w:pPr>
        <w:spacing w:after="0" w:line="408" w:lineRule="auto"/>
        <w:ind w:left="120"/>
        <w:jc w:val="center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F10F2" w:rsidRPr="00722231" w:rsidRDefault="00F76BBB">
      <w:pPr>
        <w:spacing w:after="0" w:line="408" w:lineRule="auto"/>
        <w:ind w:left="120"/>
        <w:jc w:val="center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6881828)</w:t>
      </w:r>
    </w:p>
    <w:p w:rsidR="00AF10F2" w:rsidRPr="00722231" w:rsidRDefault="00AF10F2">
      <w:pPr>
        <w:spacing w:after="0"/>
        <w:ind w:left="120"/>
        <w:jc w:val="center"/>
        <w:rPr>
          <w:lang w:val="ru-RU"/>
        </w:rPr>
      </w:pPr>
    </w:p>
    <w:p w:rsidR="00AF10F2" w:rsidRPr="00722231" w:rsidRDefault="00F76BBB">
      <w:pPr>
        <w:spacing w:after="0" w:line="408" w:lineRule="auto"/>
        <w:ind w:left="120"/>
        <w:jc w:val="center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Углубленный уровень»</w:t>
      </w:r>
    </w:p>
    <w:p w:rsidR="00AF10F2" w:rsidRPr="00722231" w:rsidRDefault="00F76BBB">
      <w:pPr>
        <w:spacing w:after="0" w:line="408" w:lineRule="auto"/>
        <w:ind w:left="120"/>
        <w:jc w:val="center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 xml:space="preserve">для обучающихся 10 –11 классов </w:t>
      </w:r>
    </w:p>
    <w:p w:rsidR="00AF10F2" w:rsidRPr="00722231" w:rsidRDefault="00AF10F2">
      <w:pPr>
        <w:spacing w:after="0"/>
        <w:ind w:left="120"/>
        <w:jc w:val="center"/>
        <w:rPr>
          <w:lang w:val="ru-RU"/>
        </w:rPr>
      </w:pPr>
    </w:p>
    <w:p w:rsidR="00AF10F2" w:rsidRPr="00722231" w:rsidRDefault="00AF10F2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AF10F2" w:rsidRPr="00722231" w:rsidRDefault="00AF10F2">
      <w:pPr>
        <w:spacing w:after="0"/>
        <w:ind w:left="120"/>
        <w:jc w:val="center"/>
        <w:rPr>
          <w:lang w:val="ru-RU"/>
        </w:rPr>
      </w:pPr>
    </w:p>
    <w:p w:rsidR="00AF10F2" w:rsidRPr="00722231" w:rsidRDefault="00AF10F2">
      <w:pPr>
        <w:spacing w:after="0"/>
        <w:ind w:left="120"/>
        <w:jc w:val="center"/>
        <w:rPr>
          <w:lang w:val="ru-RU"/>
        </w:rPr>
      </w:pPr>
    </w:p>
    <w:p w:rsidR="00AF10F2" w:rsidRPr="00722231" w:rsidRDefault="00AF10F2">
      <w:pPr>
        <w:spacing w:after="0"/>
        <w:ind w:left="120"/>
        <w:jc w:val="center"/>
        <w:rPr>
          <w:lang w:val="ru-RU"/>
        </w:rPr>
      </w:pPr>
    </w:p>
    <w:p w:rsidR="00AF10F2" w:rsidRPr="00722231" w:rsidRDefault="00AF10F2">
      <w:pPr>
        <w:spacing w:after="0"/>
        <w:ind w:left="120"/>
        <w:jc w:val="center"/>
        <w:rPr>
          <w:lang w:val="ru-RU"/>
        </w:rPr>
      </w:pPr>
    </w:p>
    <w:p w:rsidR="00AF10F2" w:rsidRPr="00722231" w:rsidRDefault="00AF10F2">
      <w:pPr>
        <w:spacing w:after="0"/>
        <w:ind w:left="120"/>
        <w:jc w:val="center"/>
        <w:rPr>
          <w:lang w:val="ru-RU"/>
        </w:rPr>
      </w:pPr>
    </w:p>
    <w:p w:rsidR="00AF10F2" w:rsidRPr="00722231" w:rsidRDefault="00AF10F2">
      <w:pPr>
        <w:spacing w:after="0"/>
        <w:ind w:left="120"/>
        <w:jc w:val="center"/>
        <w:rPr>
          <w:lang w:val="ru-RU"/>
        </w:rPr>
      </w:pPr>
    </w:p>
    <w:p w:rsidR="00AF10F2" w:rsidRPr="00722231" w:rsidRDefault="00F76BBB">
      <w:pPr>
        <w:spacing w:after="0"/>
        <w:ind w:left="120"/>
        <w:jc w:val="center"/>
        <w:rPr>
          <w:lang w:val="ru-RU"/>
        </w:rPr>
      </w:pPr>
      <w:bookmarkStart w:id="4" w:name="daf91b7c-f861-4f65-ac3d-7093d1098ae7"/>
      <w:r w:rsidRPr="00722231">
        <w:rPr>
          <w:rFonts w:ascii="Times New Roman" w:hAnsi="Times New Roman"/>
          <w:b/>
          <w:color w:val="000000"/>
          <w:sz w:val="28"/>
          <w:lang w:val="ru-RU"/>
        </w:rPr>
        <w:t>Удомля</w:t>
      </w:r>
      <w:bookmarkEnd w:id="4"/>
      <w:r w:rsidRPr="0072223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6d9e9922-8c7a-4bd6-b337-ac3d7fc668dc"/>
      <w:r w:rsidRPr="00722231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AF10F2" w:rsidRPr="00722231" w:rsidRDefault="00AF10F2">
      <w:pPr>
        <w:spacing w:after="0"/>
        <w:ind w:left="120"/>
        <w:rPr>
          <w:lang w:val="ru-RU"/>
        </w:rPr>
      </w:pPr>
    </w:p>
    <w:p w:rsidR="00AF10F2" w:rsidRPr="00722231" w:rsidRDefault="00AF10F2">
      <w:pPr>
        <w:rPr>
          <w:lang w:val="ru-RU"/>
        </w:rPr>
        <w:sectPr w:rsidR="00AF10F2" w:rsidRPr="00722231">
          <w:pgSz w:w="11906" w:h="16383"/>
          <w:pgMar w:top="1134" w:right="850" w:bottom="1134" w:left="1701" w:header="720" w:footer="720" w:gutter="0"/>
          <w:cols w:space="720"/>
        </w:sectPr>
      </w:pP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bookmarkStart w:id="6" w:name="block-52802825"/>
      <w:bookmarkEnd w:id="0"/>
      <w:r w:rsidRPr="007222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"Биология" (далее - биология) на уровне среднего общего образования разработана на основе Федерального закона от 29.12.2012 № 273-ФЗ «Об образовании в Российской Федерации», ФГОС СОО, Концепции преподавания учебного предмета </w:t>
      </w:r>
      <w:r w:rsidRPr="00722231">
        <w:rPr>
          <w:rFonts w:ascii="Times New Roman" w:hAnsi="Times New Roman"/>
          <w:color w:val="000000"/>
          <w:sz w:val="28"/>
          <w:lang w:val="ru-RU"/>
        </w:rPr>
        <w:t>«Биология» и основных положений федеральной рабочей программы воспитания.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Учебный предмет «Биология» углублённого уровня изучения (10–11 классы) является одним из компонентов предметной области «Естественно-научные предметы». Согласно положениям ФГОС СОО п</w:t>
      </w:r>
      <w:r w:rsidRPr="00722231">
        <w:rPr>
          <w:rFonts w:ascii="Times New Roman" w:hAnsi="Times New Roman"/>
          <w:color w:val="000000"/>
          <w:sz w:val="28"/>
          <w:lang w:val="ru-RU"/>
        </w:rPr>
        <w:t>рофильные учебные предметы, изучаемые на углублённом уровне, являются способом дифференциации обучения на уровне среднего общего образования и призваны обеспечить преемственность между основным общим, средним общим, средним профессиональным и высшим образо</w:t>
      </w:r>
      <w:r w:rsidRPr="00722231">
        <w:rPr>
          <w:rFonts w:ascii="Times New Roman" w:hAnsi="Times New Roman"/>
          <w:color w:val="000000"/>
          <w:sz w:val="28"/>
          <w:lang w:val="ru-RU"/>
        </w:rPr>
        <w:t>ванием. В то же время каждый из этих учебных предметов должен быть ориентирован на приоритетное решение образовательных, воспитательных и развивающих задач, связанных с профориентацией обучающихся и стимулированием интереса к конкретной области научного зн</w:t>
      </w:r>
      <w:r w:rsidRPr="00722231">
        <w:rPr>
          <w:rFonts w:ascii="Times New Roman" w:hAnsi="Times New Roman"/>
          <w:color w:val="000000"/>
          <w:sz w:val="28"/>
          <w:lang w:val="ru-RU"/>
        </w:rPr>
        <w:t>ания, связанного с биологией, медициной, экологией, психологией, спортом или военным делом.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"Биология" даёт представление о цели и задачах изучения учебного предмета «Биология» на углублённом уровне, определяет обязательное (</w:t>
      </w:r>
      <w:r w:rsidRPr="00722231">
        <w:rPr>
          <w:rFonts w:ascii="Times New Roman" w:hAnsi="Times New Roman"/>
          <w:color w:val="000000"/>
          <w:sz w:val="28"/>
          <w:lang w:val="ru-RU"/>
        </w:rPr>
        <w:t>инвариантное) предметное содержание, его структурирование по разделам и темам, распределение по классам, рекомендует последовательность изучения учебного материала с учётом межпредметных и внутрипредметных связей, логики учебного процесса, возрастных особе</w:t>
      </w:r>
      <w:r w:rsidRPr="00722231">
        <w:rPr>
          <w:rFonts w:ascii="Times New Roman" w:hAnsi="Times New Roman"/>
          <w:color w:val="000000"/>
          <w:sz w:val="28"/>
          <w:lang w:val="ru-RU"/>
        </w:rPr>
        <w:t>нностей обучающихся. В программе по биологии реализован принцип преемственности с изучением биологии на уровне основного общего образования, благодаря чему просматривается направленность на последующее развитие биологических знаний, ориентированных на форм</w:t>
      </w:r>
      <w:r w:rsidRPr="00722231">
        <w:rPr>
          <w:rFonts w:ascii="Times New Roman" w:hAnsi="Times New Roman"/>
          <w:color w:val="000000"/>
          <w:sz w:val="28"/>
          <w:lang w:val="ru-RU"/>
        </w:rPr>
        <w:t>ирование естественно-научного мировоззрения, экологического мышления, представлений о здоровом образе жизни, на воспитание бережного отношения к окружающей природной среде. В программе по биологии также показаны возможности учебного предмета «Биология» в р</w:t>
      </w:r>
      <w:r w:rsidRPr="00722231">
        <w:rPr>
          <w:rFonts w:ascii="Times New Roman" w:hAnsi="Times New Roman"/>
          <w:color w:val="000000"/>
          <w:sz w:val="28"/>
          <w:lang w:val="ru-RU"/>
        </w:rPr>
        <w:t>еализации требований ФГОС СОО к планируемым личностным, метапредметным и предметным результатам обучения и в формировании основных видов учебно-познавательной деятельности обучающихся по освоению содержания биологического образования на уровне среднего общ</w:t>
      </w:r>
      <w:r w:rsidRPr="00722231">
        <w:rPr>
          <w:rFonts w:ascii="Times New Roman" w:hAnsi="Times New Roman"/>
          <w:color w:val="000000"/>
          <w:sz w:val="28"/>
          <w:lang w:val="ru-RU"/>
        </w:rPr>
        <w:t>его образования.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 xml:space="preserve">Учебный предмет «Биология» на уровне среднего общего образования завершает биологическое образование в школе и ориентирован на </w:t>
      </w:r>
      <w:r w:rsidRPr="00722231">
        <w:rPr>
          <w:rFonts w:ascii="Times New Roman" w:hAnsi="Times New Roman"/>
          <w:color w:val="000000"/>
          <w:sz w:val="28"/>
          <w:lang w:val="ru-RU"/>
        </w:rPr>
        <w:lastRenderedPageBreak/>
        <w:t>расширение и углубление знаний обучающихся о живой природе, основах молекулярной и клеточной биологии, эмбриолог</w:t>
      </w:r>
      <w:r w:rsidRPr="00722231">
        <w:rPr>
          <w:rFonts w:ascii="Times New Roman" w:hAnsi="Times New Roman"/>
          <w:color w:val="000000"/>
          <w:sz w:val="28"/>
          <w:lang w:val="ru-RU"/>
        </w:rPr>
        <w:t>ии и биологии развития, генетики, селекции, биотехнологии, эволюционного учения и экологии.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«Биология» на углубленном уровне ориентировано на подготовку обучающихся к последующему получению биологического образования в вузах и </w:t>
      </w:r>
      <w:r w:rsidRPr="00722231">
        <w:rPr>
          <w:rFonts w:ascii="Times New Roman" w:hAnsi="Times New Roman"/>
          <w:color w:val="000000"/>
          <w:sz w:val="28"/>
          <w:lang w:val="ru-RU"/>
        </w:rPr>
        <w:t>организациях среднего профессионального образования. Основу его содержания составляет система биологических знаний, полученных при изучении обучающимися соответствующих систематических разделов биологии на уровне основного общего образования, в 10–11 класс</w:t>
      </w:r>
      <w:r w:rsidRPr="00722231">
        <w:rPr>
          <w:rFonts w:ascii="Times New Roman" w:hAnsi="Times New Roman"/>
          <w:color w:val="000000"/>
          <w:sz w:val="28"/>
          <w:lang w:val="ru-RU"/>
        </w:rPr>
        <w:t>ах эти знания получают развитие. Так, расширены и углублены биологические знания о растениях, животных, грибах, бактериях, организме человека, общих закономерностях жизни, дополнительно включены биологические сведения прикладного и поискового характера, ко</w:t>
      </w:r>
      <w:r w:rsidRPr="00722231">
        <w:rPr>
          <w:rFonts w:ascii="Times New Roman" w:hAnsi="Times New Roman"/>
          <w:color w:val="000000"/>
          <w:sz w:val="28"/>
          <w:lang w:val="ru-RU"/>
        </w:rPr>
        <w:t>торые можно использовать как ориентиры для последующего выбора профессии. Возможна также интеграция биологических знаний с соответствующими знаниями, полученными обучающимися при изучении физики, химии, географии и математики.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Структура программы по учебно</w:t>
      </w:r>
      <w:r w:rsidRPr="00722231">
        <w:rPr>
          <w:rFonts w:ascii="Times New Roman" w:hAnsi="Times New Roman"/>
          <w:color w:val="000000"/>
          <w:sz w:val="28"/>
          <w:lang w:val="ru-RU"/>
        </w:rPr>
        <w:t>му предмету "Биология" отражает системно-уровневый и эволюционный подходы к изучению биологии. Согласно им, изучаются свойства и закономерности, характерные для живых систем разного уровня организации, эволюции органического мира на Земле, сохранения биоло</w:t>
      </w:r>
      <w:r w:rsidRPr="00722231">
        <w:rPr>
          <w:rFonts w:ascii="Times New Roman" w:hAnsi="Times New Roman"/>
          <w:color w:val="000000"/>
          <w:sz w:val="28"/>
          <w:lang w:val="ru-RU"/>
        </w:rPr>
        <w:t>гического разнообразия планеты. Так, в 10 классе изучаются основы молекулярной и клеточной биологии, эмбриологии и биологии развития, генетики и селекции, биотехнологии и синтетической биологии, актуализируются знания обучающихся по ботанике, зоологии, ана</w:t>
      </w:r>
      <w:r w:rsidRPr="00722231">
        <w:rPr>
          <w:rFonts w:ascii="Times New Roman" w:hAnsi="Times New Roman"/>
          <w:color w:val="000000"/>
          <w:sz w:val="28"/>
          <w:lang w:val="ru-RU"/>
        </w:rPr>
        <w:t>томии, физиологии человека. В 11 классе изучаются эволюционное учение, основы экологии и учение о биосфере.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Учебный предмет «Биология» призван обеспечить освоение обучающимися биологических теорий и законов, идей, принципов и правил, лежащих в основе совре</w:t>
      </w:r>
      <w:r w:rsidRPr="00722231">
        <w:rPr>
          <w:rFonts w:ascii="Times New Roman" w:hAnsi="Times New Roman"/>
          <w:color w:val="000000"/>
          <w:sz w:val="28"/>
          <w:lang w:val="ru-RU"/>
        </w:rPr>
        <w:t>менной естественно-научной картины мира, знаний о строении, многообразии и особенностях клетки, организма, популяции, биоценоза, экосистемы, о выдающихся научных достижениях, современных исследованиях в биологии, прикладных аспектах биологических знаний. Д</w:t>
      </w:r>
      <w:r w:rsidRPr="00722231">
        <w:rPr>
          <w:rFonts w:ascii="Times New Roman" w:hAnsi="Times New Roman"/>
          <w:color w:val="000000"/>
          <w:sz w:val="28"/>
          <w:lang w:val="ru-RU"/>
        </w:rPr>
        <w:t>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биологии, вкладом отечестве</w:t>
      </w:r>
      <w:r w:rsidRPr="00722231">
        <w:rPr>
          <w:rFonts w:ascii="Times New Roman" w:hAnsi="Times New Roman"/>
          <w:color w:val="000000"/>
          <w:sz w:val="28"/>
          <w:lang w:val="ru-RU"/>
        </w:rPr>
        <w:t>нных и зарубежных учёных в решение важнейших биологических и экологических проблем.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lastRenderedPageBreak/>
        <w:t>Цель изучения учебного предмета «Биология» на углублённом уровне – овладение обучающимися знаниями о структурно-функциональной организации живых систем разного ранга и прио</w:t>
      </w:r>
      <w:r w:rsidRPr="00722231">
        <w:rPr>
          <w:rFonts w:ascii="Times New Roman" w:hAnsi="Times New Roman"/>
          <w:color w:val="000000"/>
          <w:sz w:val="28"/>
          <w:lang w:val="ru-RU"/>
        </w:rPr>
        <w:t>бретение умений использовать эти знания в формировании интереса к определённой области профессиональной деятельности, связанной с биологией, или к выбору учебного заведения для продолжения биологического образования.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</w:t>
      </w:r>
      <w:r w:rsidRPr="00722231">
        <w:rPr>
          <w:rFonts w:ascii="Times New Roman" w:hAnsi="Times New Roman"/>
          <w:color w:val="000000"/>
          <w:sz w:val="28"/>
          <w:lang w:val="ru-RU"/>
        </w:rPr>
        <w:t>ета «Биология» на углублённом уровне обеспечивается решением следующих задач: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биологических знаний: об основных биологических теориях, концепциях, гипотезах, законах, закономерностях и правилах, составляющих современную естест</w:t>
      </w:r>
      <w:r w:rsidRPr="00722231">
        <w:rPr>
          <w:rFonts w:ascii="Times New Roman" w:hAnsi="Times New Roman"/>
          <w:color w:val="000000"/>
          <w:sz w:val="28"/>
          <w:lang w:val="ru-RU"/>
        </w:rPr>
        <w:t>венно-научную картину мира; о строении, многообразии и особенностях биологических систем (клетка, организм, популяция, вид, биогеоценоз, биосфера); о выдающихся открытиях и современных исследованиях в биологии;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 xml:space="preserve">ознакомление обучающихся с методами познания </w:t>
      </w:r>
      <w:r w:rsidRPr="00722231">
        <w:rPr>
          <w:rFonts w:ascii="Times New Roman" w:hAnsi="Times New Roman"/>
          <w:color w:val="000000"/>
          <w:sz w:val="28"/>
          <w:lang w:val="ru-RU"/>
        </w:rPr>
        <w:t>живой природы: исследовательскими методами биологических наук (молекулярной и клеточной биологии, эмбриологии и биологии развития, генетики и селекции, биотехнологии и синтетической биологии, палеонтологии, экологии); методами самостоятельного проведения б</w:t>
      </w:r>
      <w:r w:rsidRPr="00722231">
        <w:rPr>
          <w:rFonts w:ascii="Times New Roman" w:hAnsi="Times New Roman"/>
          <w:color w:val="000000"/>
          <w:sz w:val="28"/>
          <w:lang w:val="ru-RU"/>
        </w:rPr>
        <w:t>иологических исследований в лаборатории и в природе (наблюдение, измерение, эксперимент, моделирование);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 xml:space="preserve">овладение обучающимися умениями: самостоятельно находить, анализировать и использовать биологическую информацию; пользоваться биологической </w:t>
      </w:r>
      <w:r w:rsidRPr="00722231">
        <w:rPr>
          <w:rFonts w:ascii="Times New Roman" w:hAnsi="Times New Roman"/>
          <w:color w:val="000000"/>
          <w:sz w:val="28"/>
          <w:lang w:val="ru-RU"/>
        </w:rPr>
        <w:t>терминологией и символикой; устанавливать связь между развитием биологии и социально-экономическими и экологическими проблемами человечества; оценивать последствия своей деятельности по отношению к окружающей природной среде, собственному здоровью и здоров</w:t>
      </w:r>
      <w:r w:rsidRPr="00722231">
        <w:rPr>
          <w:rFonts w:ascii="Times New Roman" w:hAnsi="Times New Roman"/>
          <w:color w:val="000000"/>
          <w:sz w:val="28"/>
          <w:lang w:val="ru-RU"/>
        </w:rPr>
        <w:t>ью окружающих людей; обосновывать и соблюдать меры профилактики инфекционных заболеваний, правила поведения в природе и обеспечения безопасности собственной жизнедеятельности в чрезвычайных ситуациях природного и техногенного характера; характеризовать сов</w:t>
      </w:r>
      <w:r w:rsidRPr="00722231">
        <w:rPr>
          <w:rFonts w:ascii="Times New Roman" w:hAnsi="Times New Roman"/>
          <w:color w:val="000000"/>
          <w:sz w:val="28"/>
          <w:lang w:val="ru-RU"/>
        </w:rPr>
        <w:t>ременные научные открытия в области биологии;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биологии, решаемыми ею проблемами, методологией биологического ис</w:t>
      </w:r>
      <w:r w:rsidRPr="00722231">
        <w:rPr>
          <w:rFonts w:ascii="Times New Roman" w:hAnsi="Times New Roman"/>
          <w:color w:val="000000"/>
          <w:sz w:val="28"/>
          <w:lang w:val="ru-RU"/>
        </w:rPr>
        <w:t>следования, проведения экспериментальных исследований, решения биологических задач, моделирования биологических объектов и процессов;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воспитание у обучающихся ценностного отношения к живой природе в целом и к отдельным её объектам и явлениям; формирование </w:t>
      </w:r>
      <w:r w:rsidRPr="00722231">
        <w:rPr>
          <w:rFonts w:ascii="Times New Roman" w:hAnsi="Times New Roman"/>
          <w:color w:val="000000"/>
          <w:sz w:val="28"/>
          <w:lang w:val="ru-RU"/>
        </w:rPr>
        <w:t>экологической, генетической грамотности, общей культуры поведения в природе; интеграции естественно-научных знаний;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 xml:space="preserve">приобретение обучающимися компетентности в рациональном природопользовании (соблюдение правил поведения в природе, охраны видов, экосистем, </w:t>
      </w:r>
      <w:r w:rsidRPr="00722231">
        <w:rPr>
          <w:rFonts w:ascii="Times New Roman" w:hAnsi="Times New Roman"/>
          <w:color w:val="000000"/>
          <w:sz w:val="28"/>
          <w:lang w:val="ru-RU"/>
        </w:rPr>
        <w:t>биосферы), сохранении собственного здоровья и здоровья окружающих людей (соблюдения мер профилактики заболеваний, обеспечение безопасности жизнедеятельности в чрезвычайных ситуациях природного и техногенного характера) на основе использования биологических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знаний и умений в повседневной жизни;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создание условий для осознанного выбора обучающимися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и потребностям</w:t>
      </w:r>
      <w:r w:rsidRPr="00722231">
        <w:rPr>
          <w:rFonts w:ascii="Times New Roman" w:hAnsi="Times New Roman"/>
          <w:color w:val="000000"/>
          <w:sz w:val="28"/>
          <w:lang w:val="ru-RU"/>
        </w:rPr>
        <w:t>и региона.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bookmarkStart w:id="7" w:name="ae087229-bc2a-42f7-a634-a0357f20ae55"/>
      <w:r w:rsidRPr="00722231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биологии на углубленном уровне среднего общего образования, составляет 204 часа: в 10 классе – 102 часа (3 часа в неделю), в 11 классе – 102 часа (3 часа в неделю).</w:t>
      </w:r>
      <w:bookmarkEnd w:id="7"/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 xml:space="preserve">Отбор организационных форм, методов и </w:t>
      </w:r>
      <w:r w:rsidRPr="00722231">
        <w:rPr>
          <w:rFonts w:ascii="Times New Roman" w:hAnsi="Times New Roman"/>
          <w:color w:val="000000"/>
          <w:sz w:val="28"/>
          <w:lang w:val="ru-RU"/>
        </w:rPr>
        <w:t>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Обязательным условием при обучении биологии на углублённо</w:t>
      </w:r>
      <w:r w:rsidRPr="00722231">
        <w:rPr>
          <w:rFonts w:ascii="Times New Roman" w:hAnsi="Times New Roman"/>
          <w:color w:val="000000"/>
          <w:sz w:val="28"/>
          <w:lang w:val="ru-RU"/>
        </w:rPr>
        <w:t>м уровне является проведение лабораторных и практических работ. Также участие обучающихся в выполнении проектных и учебно-исследовательских работ, тематика которых определяется учителем на основе имеющихся материально-технических ресурсов и местных природн</w:t>
      </w:r>
      <w:r w:rsidRPr="00722231">
        <w:rPr>
          <w:rFonts w:ascii="Times New Roman" w:hAnsi="Times New Roman"/>
          <w:color w:val="000000"/>
          <w:sz w:val="28"/>
          <w:lang w:val="ru-RU"/>
        </w:rPr>
        <w:t>ых условий.</w:t>
      </w:r>
    </w:p>
    <w:p w:rsidR="00AF10F2" w:rsidRPr="00722231" w:rsidRDefault="00AF10F2">
      <w:pPr>
        <w:rPr>
          <w:lang w:val="ru-RU"/>
        </w:rPr>
        <w:sectPr w:rsidR="00AF10F2" w:rsidRPr="00722231">
          <w:pgSz w:w="11906" w:h="16383"/>
          <w:pgMar w:top="1134" w:right="850" w:bottom="1134" w:left="1701" w:header="720" w:footer="720" w:gutter="0"/>
          <w:cols w:space="720"/>
        </w:sectPr>
      </w:pPr>
    </w:p>
    <w:p w:rsidR="00AF10F2" w:rsidRPr="00722231" w:rsidRDefault="00F76BBB">
      <w:pPr>
        <w:spacing w:after="0" w:line="264" w:lineRule="auto"/>
        <w:ind w:left="120"/>
        <w:jc w:val="both"/>
        <w:rPr>
          <w:lang w:val="ru-RU"/>
        </w:rPr>
      </w:pPr>
      <w:bookmarkStart w:id="8" w:name="block-52802826"/>
      <w:bookmarkEnd w:id="6"/>
      <w:r w:rsidRPr="007222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F10F2" w:rsidRPr="00722231" w:rsidRDefault="00AF10F2">
      <w:pPr>
        <w:spacing w:after="0" w:line="264" w:lineRule="auto"/>
        <w:ind w:left="120"/>
        <w:jc w:val="both"/>
        <w:rPr>
          <w:lang w:val="ru-RU"/>
        </w:rPr>
      </w:pPr>
    </w:p>
    <w:p w:rsidR="00AF10F2" w:rsidRPr="00722231" w:rsidRDefault="00F76BBB">
      <w:pPr>
        <w:spacing w:after="0" w:line="264" w:lineRule="auto"/>
        <w:ind w:left="12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F10F2" w:rsidRPr="00722231" w:rsidRDefault="00AF10F2">
      <w:pPr>
        <w:spacing w:after="0" w:line="264" w:lineRule="auto"/>
        <w:ind w:left="120"/>
        <w:jc w:val="both"/>
        <w:rPr>
          <w:lang w:val="ru-RU"/>
        </w:rPr>
      </w:pP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программы, выделенное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курсивом</w:t>
      </w:r>
      <w:r w:rsidRPr="00722231">
        <w:rPr>
          <w:rFonts w:ascii="Times New Roman" w:hAnsi="Times New Roman"/>
          <w:color w:val="000000"/>
          <w:sz w:val="28"/>
          <w:lang w:val="ru-RU"/>
        </w:rPr>
        <w:t>, не входит в проверку государственной итоговой аттестации (ГИА).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 xml:space="preserve">Тема 1. Биология как наука 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Современная биология – комплексная наука. Краткая история развития биоло</w:t>
      </w:r>
      <w:r w:rsidRPr="00722231">
        <w:rPr>
          <w:rFonts w:ascii="Times New Roman" w:hAnsi="Times New Roman"/>
          <w:color w:val="000000"/>
          <w:sz w:val="28"/>
          <w:lang w:val="ru-RU"/>
        </w:rPr>
        <w:t>гии. Биологические науки и изучаемые ими проблемы. Фундаментальные, прикладные и поисковые научные исследования в биологии.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Значение биологии в формировании современной естественно-научной картины мира. Профессии, связанные с биологией. Значение биологии в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практической деятельности человека: медицине, сельском хозяйстве, промышленности, охране природы.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Портреты: Аристотель, Теофраст, К. Линней, Ж. Б. Ламарк, Ч. Дарвин, У. Гарвей, Г. Мендель, В. И. Вернадский, И. П. Павлов, И. И. Мечников, Н. И.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Вавилов, Н. В. Тимофеев-Ресовский, Дж. Уотсон, Ф. Крик, Д. К. Беляев.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Таблицы и схемы: «Связь биологии с другими науками», «Система биологических наук».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изучение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 xml:space="preserve">Живые системы как предмет изучения биологии. Свойства живых </w:t>
      </w:r>
      <w:r w:rsidRPr="00722231">
        <w:rPr>
          <w:rFonts w:ascii="Times New Roman" w:hAnsi="Times New Roman"/>
          <w:color w:val="000000"/>
          <w:sz w:val="28"/>
          <w:lang w:val="ru-RU"/>
        </w:rPr>
        <w:t>систем: единство химического состава, дискретность и целостность, сложность и упорядоченность структуры, открытость, самоорганизация, самовоспроизведение, раздражимость, изменчивость, рост и развитие.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Уровни организации живых систем: молекулярный, клеточны</w:t>
      </w:r>
      <w:r w:rsidRPr="00722231">
        <w:rPr>
          <w:rFonts w:ascii="Times New Roman" w:hAnsi="Times New Roman"/>
          <w:color w:val="000000"/>
          <w:sz w:val="28"/>
          <w:lang w:val="ru-RU"/>
        </w:rPr>
        <w:t>й, тканевый, организменный, популяционно-видовой, экосистемный (биогеоценотический), биосферный. Процессы, происходящие в живых системах. Основные признаки живого. Жизнь как форма существования материи. Науки, изучающие живые системы на разных уровнях орга</w:t>
      </w:r>
      <w:r w:rsidRPr="00722231">
        <w:rPr>
          <w:rFonts w:ascii="Times New Roman" w:hAnsi="Times New Roman"/>
          <w:color w:val="000000"/>
          <w:sz w:val="28"/>
          <w:lang w:val="ru-RU"/>
        </w:rPr>
        <w:t>низации.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Изучение живых систем. Методы биологической науки. Наблюдение, измерение, эксперимент, систематизация, метаанализ. Понятие о зависимой и независимой переменной. Планирование эксперимента. Постановка и проверка гипотез. Нулевая гипотеза. Понятие вы</w:t>
      </w:r>
      <w:r w:rsidRPr="00722231">
        <w:rPr>
          <w:rFonts w:ascii="Times New Roman" w:hAnsi="Times New Roman"/>
          <w:color w:val="000000"/>
          <w:sz w:val="28"/>
          <w:lang w:val="ru-RU"/>
        </w:rPr>
        <w:t>борки и её достоверность. Разброс в биологических данных. Оценка достоверности полученных результатов. Причины искажения результатов эксперимента. Понятие статистического теста.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lastRenderedPageBreak/>
        <w:t>Таблицы и схемы: «Основные признаки жизни», «Биологические систем</w:t>
      </w:r>
      <w:r w:rsidRPr="00722231">
        <w:rPr>
          <w:rFonts w:ascii="Times New Roman" w:hAnsi="Times New Roman"/>
          <w:color w:val="000000"/>
          <w:sz w:val="28"/>
          <w:lang w:val="ru-RU"/>
        </w:rPr>
        <w:t>ы», «Свойства живой материи», «Уровни организации живой природы», «Строение животной клетки», «Ткани животных», «Системы органов человеческого организма», «Биогеоценоз», «Биосфера», «Методы изучения живой природы».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Оборудование: лабораторное оборудование д</w:t>
      </w:r>
      <w:r w:rsidRPr="00722231">
        <w:rPr>
          <w:rFonts w:ascii="Times New Roman" w:hAnsi="Times New Roman"/>
          <w:color w:val="000000"/>
          <w:sz w:val="28"/>
          <w:lang w:val="ru-RU"/>
        </w:rPr>
        <w:t>ля проведения наблюдений, измерений, экспериментов.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«Использование различных методов при изучении живых систем».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Тема 3. Биология клетки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Клетка – структурно-функциональная единица живого. История открытия клетки. Работы Р. Гука, А. Леве</w:t>
      </w:r>
      <w:r w:rsidRPr="00722231">
        <w:rPr>
          <w:rFonts w:ascii="Times New Roman" w:hAnsi="Times New Roman"/>
          <w:color w:val="000000"/>
          <w:sz w:val="28"/>
          <w:lang w:val="ru-RU"/>
        </w:rPr>
        <w:t>нгука. Клеточная теория (Т. Шванн, М. Шлейден, Р. Вирхов). Основные положения современной клеточной теории.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Методы молекулярной и клеточной биологии: микроскопия, хроматография, электрофорез, метод меченых атомов, дифференциальное центрифугирование, культи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вирование клеток.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Изучение фиксированных клеток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. Электронная микроскопия.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Конфокальная микроскопия. Витальное (прижизненное) изучение клеток.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Портреты: Р. Гук, А. Левенгук, Т. Шванн, М. Шлейден, Р. Вирхов, К. М. Бэр.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Таблицы и схемы: «Световой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микроскоп», «Электронный микроскоп», «История развития методов микроскопии».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растительных, животных и бактериальных клеток.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«Изучение методов клеточной биологии (хроматография, электрофо</w:t>
      </w:r>
      <w:r w:rsidRPr="00722231">
        <w:rPr>
          <w:rFonts w:ascii="Times New Roman" w:hAnsi="Times New Roman"/>
          <w:color w:val="000000"/>
          <w:sz w:val="28"/>
          <w:lang w:val="ru-RU"/>
        </w:rPr>
        <w:t>рез, дифференциальное центрифугирование, ПЦР)».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Тема 4. Химическая организация клетки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 xml:space="preserve">Химический состав клетки. Макро-, микро- и ультрамикроэлементы. Вода и её роль как растворителя, реагента, участие в структурировании клетки, теплорегуляции. Минеральные </w:t>
      </w:r>
      <w:r w:rsidRPr="00722231">
        <w:rPr>
          <w:rFonts w:ascii="Times New Roman" w:hAnsi="Times New Roman"/>
          <w:color w:val="000000"/>
          <w:sz w:val="28"/>
          <w:lang w:val="ru-RU"/>
        </w:rPr>
        <w:t>вещества клетки, их биологическая роль. Роль катионов и анионов в клетке.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Органические вещества клетки. Биологические полимеры. Белки. Аминокислотный состав белков. Структуры белковой молекулы. Первичная структура белка, пептидная связь. Вторичная, третичн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ая, четвертичная структуры. Денатурация. Свойства белков. Классификация белков. Биологические функции белков.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Прионы</w:t>
      </w:r>
      <w:r w:rsidRPr="00722231">
        <w:rPr>
          <w:rFonts w:ascii="Times New Roman" w:hAnsi="Times New Roman"/>
          <w:color w:val="000000"/>
          <w:sz w:val="28"/>
          <w:lang w:val="ru-RU"/>
        </w:rPr>
        <w:t>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Углеводы. Моносахариды, дисахариды, олигосахариды и полисахариды. Общий план строения и физико-химические свойства углеводов. </w:t>
      </w:r>
      <w:r w:rsidRPr="00722231">
        <w:rPr>
          <w:rFonts w:ascii="Times New Roman" w:hAnsi="Times New Roman"/>
          <w:color w:val="000000"/>
          <w:sz w:val="28"/>
          <w:lang w:val="ru-RU"/>
        </w:rPr>
        <w:t>Биологические функции углеводов.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Липиды. Гидрофильно-гидрофобные свойства. Классификация липидов. Триглицериды, фосфолипиды, воски, стероиды. Биологические функции липидов. Общие свойства биологических мембран – текучесть, способность к самозамыканию, полу</w:t>
      </w:r>
      <w:r w:rsidRPr="00722231">
        <w:rPr>
          <w:rFonts w:ascii="Times New Roman" w:hAnsi="Times New Roman"/>
          <w:color w:val="000000"/>
          <w:sz w:val="28"/>
          <w:lang w:val="ru-RU"/>
        </w:rPr>
        <w:t>проницаемость.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Нуклеиновые кислоты. ДНК и РНК. Строение нуклеиновых кислот. Нуклеотиды. Принцип комплементарности. Правило Чаргаффа. Структура ДНК – двойная спираль. Местонахождение и биологические функции ДНК. Виды РНК. Функции РНК в клетке.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Строение моле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кулы АТФ. Макроэргические связи в молекуле АТФ. Биологические функции АТФ. Восстановленные переносчики, их функции в клетке.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Другие нуклеозидтрифосфаты (НТФ).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Секвенирование ДНК.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Методы геномики, транскриптомики, протеомики.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Структурная биология: биохимиче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ские и биофизические исследования состава и пространственной структуры биомолекул.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Моделирование структуры и функций биомолекул и их комплексов. Компьютерный дизайн и органический синтез биомолекул и их неприродных аналогов.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Портреты: Л. Полин</w:t>
      </w:r>
      <w:r w:rsidRPr="00722231">
        <w:rPr>
          <w:rFonts w:ascii="Times New Roman" w:hAnsi="Times New Roman"/>
          <w:color w:val="000000"/>
          <w:sz w:val="28"/>
          <w:lang w:val="ru-RU"/>
        </w:rPr>
        <w:t>г, Дж. Уотсон, Ф. Крик, М. Уилкинс, Р. Франклин, Ф. Сэнгер, С. Прузинер.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«Периодическая таблица химических элементов», «Строение молекулы воды», «Вещества в составе организмов», «Строение молекулы белка», «Структуры белковой молекулы», «Строение молекул углеводов», «Строение молекул липидов», «Нуклеиновые кислоты», «Строение м</w:t>
      </w:r>
      <w:r w:rsidRPr="00722231">
        <w:rPr>
          <w:rFonts w:ascii="Times New Roman" w:hAnsi="Times New Roman"/>
          <w:color w:val="000000"/>
          <w:sz w:val="28"/>
          <w:lang w:val="ru-RU"/>
        </w:rPr>
        <w:t>олекулы АТФ».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Оборудование: химическая посуда и оборудование.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«Обнаружение белков с помощью качественных реакций».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«Исследование нуклеиновых кислот, выделенных из клеток различных организмов».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Тема 5. Строение и функ</w:t>
      </w:r>
      <w:r w:rsidRPr="00722231">
        <w:rPr>
          <w:rFonts w:ascii="Times New Roman" w:hAnsi="Times New Roman"/>
          <w:b/>
          <w:color w:val="000000"/>
          <w:sz w:val="28"/>
          <w:lang w:val="ru-RU"/>
        </w:rPr>
        <w:t>ции клетки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Структурно-функциональные образования клетки.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lastRenderedPageBreak/>
        <w:t>Строение прокариотической клетки. Клеточная стенка бактерий и архей. Особенности строения гетеротрофной и автотрофной прокариотических клеток. Место и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роль прокариот в биоценозах.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Строение и функционирование эукариотической клетки. Плазматическая мембрана (плазмалемма). Структура плазматической мембраны. Транспорт веществ через плазматическую мембрану: пассивный (диффузия, облегчённая диффузия), активны</w:t>
      </w:r>
      <w:r w:rsidRPr="00722231">
        <w:rPr>
          <w:rFonts w:ascii="Times New Roman" w:hAnsi="Times New Roman"/>
          <w:color w:val="000000"/>
          <w:sz w:val="28"/>
          <w:lang w:val="ru-RU"/>
        </w:rPr>
        <w:t>й (первичный и вторичный активный транспорт). Полупроницаемость мембраны. Работа натрий-калиевого насоса. Эндоцитоз: пиноцитоз, фагоцитоз. Экзоцитоз. Клеточная стенка. Структура и функции клеточной стенки растений, грибов.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Цитоплазма. Цитозоль. Цитоскелет.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Движение цитоплазмы. Органоиды клетки. Одномембранные органоиды клетки: эндоплазматическая сеть (ЭПС), аппарат Гольджи, лизосомы, их строение и функции. Взаимосвязь одномембранных органоидов клетки. Строение гранулярного ретикулума.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Механизм направления б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 xml:space="preserve">елков в ЭПС. 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Синтез растворимых белков. Синтез клеточных мембран. Гладкий (агранулярный) эндоплазматический ретикулум. Секреторная функция аппарата Гольджи.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Модификация белков в аппарате Гольджи. Сортировка белков в аппарате Гольджи.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Транспорт веществ в кл</w:t>
      </w:r>
      <w:r w:rsidRPr="00722231">
        <w:rPr>
          <w:rFonts w:ascii="Times New Roman" w:hAnsi="Times New Roman"/>
          <w:color w:val="000000"/>
          <w:sz w:val="28"/>
          <w:lang w:val="ru-RU"/>
        </w:rPr>
        <w:t>етке. Вакуоли растительных клеток. Клеточный сок. Тургор.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 xml:space="preserve">Полуавтономные органоиды клетки: митохондрии, пластиды.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Происхождение митохондрий и пластид. Симбиогенез (К.С. Мережковский, Л. Маргулис)</w:t>
      </w:r>
      <w:r w:rsidRPr="00722231">
        <w:rPr>
          <w:rFonts w:ascii="Times New Roman" w:hAnsi="Times New Roman"/>
          <w:color w:val="000000"/>
          <w:sz w:val="28"/>
          <w:lang w:val="ru-RU"/>
        </w:rPr>
        <w:t>. Строение и функции митохондрий и пластид. Первичные, вторич</w:t>
      </w:r>
      <w:r w:rsidRPr="00722231">
        <w:rPr>
          <w:rFonts w:ascii="Times New Roman" w:hAnsi="Times New Roman"/>
          <w:color w:val="000000"/>
          <w:sz w:val="28"/>
          <w:lang w:val="ru-RU"/>
        </w:rPr>
        <w:t>ные и сложные пластиды фотосинтезирующих эукариот. Хлоропласты, хромопласты, лейкопласты высших растений.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 xml:space="preserve">Немембранные органоиды клетки Строение и функции немембранных органоидов клетки. Рибосомы.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Промежуточные филаменты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. Микрофиламенты.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Актиновые микрофил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аменты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. Мышечные клетки.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Актиновые компоненты немышечных клеток.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Микротрубочки. Клеточный центр. Строение и движение жгутиков и ресничек. Микротрубочки цитоплазмы. Центриоль.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Белки, ассоциированные с микрофиламентами и микротрубочками. Моторные белки.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Ядро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. Оболочка ядра, хроматин, кариоплазма, ядрышки, их строение и функции. Ядерный белковый матрикс. Пространственное расположение хромосом в интерфазном ядре.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Эухроматин и гетерохроматин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. Белки хроматина – гистоны.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Динамика ядерной оболочки в митозе. Ядерный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 xml:space="preserve"> транспорт.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Клеточные включения. Сравнительная характеристика клеток эукариот (растительной, животной, грибной).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lastRenderedPageBreak/>
        <w:t>Портреты: К.С. Мережковский, Л. Маргулис.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Таблицы и схемы: «Строение эукариотической клетки», «Строение животной клетки», «Строени</w:t>
      </w:r>
      <w:r w:rsidRPr="00722231">
        <w:rPr>
          <w:rFonts w:ascii="Times New Roman" w:hAnsi="Times New Roman"/>
          <w:color w:val="000000"/>
          <w:sz w:val="28"/>
          <w:lang w:val="ru-RU"/>
        </w:rPr>
        <w:t>е растительной клетки», «Строение митохондрии», «Ядро», «Строение прокариотической клетки».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растительных, животных клеток, микропрепараты бактериальных клеток.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«Изучение строения клеток р</w:t>
      </w:r>
      <w:r w:rsidRPr="00722231">
        <w:rPr>
          <w:rFonts w:ascii="Times New Roman" w:hAnsi="Times New Roman"/>
          <w:color w:val="000000"/>
          <w:sz w:val="28"/>
          <w:lang w:val="ru-RU"/>
        </w:rPr>
        <w:t>азличных организмов».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«Изучение свойств клеточной мембраны».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«Исследование плазмолиза и деплазмолиза в растительных клетках».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«Изучение движения цитоплазмы в растительных клетках».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b/>
          <w:color w:val="000000"/>
          <w:sz w:val="28"/>
          <w:lang w:val="ru-RU"/>
        </w:rPr>
        <w:t xml:space="preserve">Тема 6. Обмен </w:t>
      </w:r>
      <w:r w:rsidRPr="00722231">
        <w:rPr>
          <w:rFonts w:ascii="Times New Roman" w:hAnsi="Times New Roman"/>
          <w:b/>
          <w:color w:val="000000"/>
          <w:sz w:val="28"/>
          <w:lang w:val="ru-RU"/>
        </w:rPr>
        <w:t>веществ и превращение энергии в клетке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 xml:space="preserve">Ассимиляция и диссимиляция – две стороны метаболизма. Типы обмена веществ: автотрофный и гетеротрофный. Участие кислорода в обменных процессах. Энергетическое обеспечение клетки: превращение АТФ в обменных процессах. 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Ферментативный характер реакций клеточного метаболизма. Ферменты, их строение, свойства и механизм действия. Коферменты. Отличия ферментов от неорганических катализаторов. Белки-активаторы и белки-ингибиторы. Зависимость скорости ферментативных реакций от </w:t>
      </w:r>
      <w:r w:rsidRPr="00722231">
        <w:rPr>
          <w:rFonts w:ascii="Times New Roman" w:hAnsi="Times New Roman"/>
          <w:color w:val="000000"/>
          <w:sz w:val="28"/>
          <w:lang w:val="ru-RU"/>
        </w:rPr>
        <w:t>различных факторов.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 xml:space="preserve">Первичный синтез органических веществ в клетке. Фотосинтез.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Аноксигенный и оксигенный фотосинтез у бактерий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Светособирающие пигменты и пигменты реакционного центра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. Роль хлоропластов в процессе фотосинтеза. Световая и темновая фазы.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Фо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тодыхание, С</w:t>
      </w:r>
      <w:r w:rsidRPr="00722231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3-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722231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4-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CAM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-типы фотосинтеза</w:t>
      </w:r>
      <w:r w:rsidRPr="00722231">
        <w:rPr>
          <w:rFonts w:ascii="Times New Roman" w:hAnsi="Times New Roman"/>
          <w:color w:val="000000"/>
          <w:sz w:val="28"/>
          <w:lang w:val="ru-RU"/>
        </w:rPr>
        <w:t>. Продуктивность фотосинтеза. Влияние различных факторов на скорость фотосинтеза. Значение фотосинтеза.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Хемосинтез. Разнообразие организмов-хемосинтетиков: нитрифицирующие бактерии, железобактерии, серобактерии, во</w:t>
      </w:r>
      <w:r w:rsidRPr="00722231">
        <w:rPr>
          <w:rFonts w:ascii="Times New Roman" w:hAnsi="Times New Roman"/>
          <w:color w:val="000000"/>
          <w:sz w:val="28"/>
          <w:lang w:val="ru-RU"/>
        </w:rPr>
        <w:t>дородные бактерии. Значение хемосинтеза.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Анаэробные организмы. Виды брожения. Продукты брожения и их использование человеком. Анаэробные микроорганизмы как объекты биотехнологии и возбудители болезней.</w:t>
      </w:r>
    </w:p>
    <w:p w:rsidR="00AF10F2" w:rsidRPr="00722231" w:rsidRDefault="00F76BBB">
      <w:pPr>
        <w:spacing w:after="0" w:line="264" w:lineRule="auto"/>
        <w:ind w:firstLine="600"/>
        <w:jc w:val="both"/>
        <w:rPr>
          <w:lang w:val="ru-RU"/>
        </w:rPr>
      </w:pPr>
      <w:r w:rsidRPr="00722231">
        <w:rPr>
          <w:rFonts w:ascii="Times New Roman" w:hAnsi="Times New Roman"/>
          <w:color w:val="000000"/>
          <w:sz w:val="28"/>
          <w:lang w:val="ru-RU"/>
        </w:rPr>
        <w:t>Аэробные организмы. Этапы энергетического обмена. Подг</w:t>
      </w:r>
      <w:r w:rsidRPr="00722231">
        <w:rPr>
          <w:rFonts w:ascii="Times New Roman" w:hAnsi="Times New Roman"/>
          <w:color w:val="000000"/>
          <w:sz w:val="28"/>
          <w:lang w:val="ru-RU"/>
        </w:rPr>
        <w:t>отовительный этап. Гликолиз – бескислородное расщепление глюкозы.</w:t>
      </w:r>
    </w:p>
    <w:p w:rsidR="00AF10F2" w:rsidRDefault="00F76BBB">
      <w:pPr>
        <w:spacing w:after="0" w:line="264" w:lineRule="auto"/>
        <w:ind w:firstLine="600"/>
        <w:jc w:val="both"/>
      </w:pPr>
      <w:r w:rsidRPr="00722231">
        <w:rPr>
          <w:rFonts w:ascii="Times New Roman" w:hAnsi="Times New Roman"/>
          <w:color w:val="000000"/>
          <w:sz w:val="28"/>
          <w:lang w:val="ru-RU"/>
        </w:rPr>
        <w:t xml:space="preserve">Биологическое окисление, или клеточное дыхание. Роль митохондрий в процессах биологического окисления. Циклические реакции. Окислительное фосфорилирование.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>Энергия мембранного градиента прот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t xml:space="preserve">онов. Синтез </w:t>
      </w:r>
      <w:r w:rsidRPr="00722231">
        <w:rPr>
          <w:rFonts w:ascii="Times New Roman" w:hAnsi="Times New Roman"/>
          <w:i/>
          <w:color w:val="000000"/>
          <w:sz w:val="28"/>
          <w:lang w:val="ru-RU"/>
        </w:rPr>
        <w:lastRenderedPageBreak/>
        <w:t>АТФ: работа протонной АТФ-синтазы.</w:t>
      </w:r>
      <w:r w:rsidRPr="007222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Преимущества аэробного пути обмена веществ перед анаэробным. Эффективность энергетического обмена.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</w:t>
      </w:r>
      <w:r>
        <w:rPr>
          <w:rFonts w:ascii="Times New Roman" w:hAnsi="Times New Roman"/>
          <w:color w:val="000000"/>
          <w:sz w:val="28"/>
        </w:rPr>
        <w:t xml:space="preserve"> Дж. Пристли, К. А. Тимирязев, С. Н. Виноградский, В. А. Энгельгардт, П. Митчелл, Г. А. Заварзин.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«Фотосинтез», «Энергетический обмен», «Биосинтез белка», «Строение фермента», «Хемосинтез».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световой микроскоп, оборудование дл</w:t>
      </w:r>
      <w:r>
        <w:rPr>
          <w:rFonts w:ascii="Times New Roman" w:hAnsi="Times New Roman"/>
          <w:color w:val="000000"/>
          <w:sz w:val="28"/>
        </w:rPr>
        <w:t>я приготовления постоянных и временных микропрепаратов.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«Изучение каталитической активности ферментов (на примере амилазы или каталазы)».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«Изучение ферментативного расщепления пероксида водорода в растительных и живо</w:t>
      </w:r>
      <w:r>
        <w:rPr>
          <w:rFonts w:ascii="Times New Roman" w:hAnsi="Times New Roman"/>
          <w:color w:val="000000"/>
          <w:sz w:val="28"/>
        </w:rPr>
        <w:t>тных клетках».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«Сравнение процессов фотосинтеза и хемосинтеза».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«Сравнение процессов брожения и дыхания».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7. Наследственная информация и реализация её в клетке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Реакции матричного синтеза. Принцип комплементарнос</w:t>
      </w:r>
      <w:r>
        <w:rPr>
          <w:rFonts w:ascii="Times New Roman" w:hAnsi="Times New Roman"/>
          <w:color w:val="000000"/>
          <w:sz w:val="28"/>
        </w:rPr>
        <w:t xml:space="preserve">ти в реакциях матричного синтеза. Реализация наследственной информации. Генетический код, его свойства. Транскрипция – матричный синтез РНК. Принципы транскрипции: комплементарность, антипараллельность, асимметричность. </w:t>
      </w:r>
      <w:r>
        <w:rPr>
          <w:rFonts w:ascii="Times New Roman" w:hAnsi="Times New Roman"/>
          <w:i/>
          <w:color w:val="000000"/>
          <w:sz w:val="28"/>
        </w:rPr>
        <w:t>Созревание матричных РНК в эукариоти</w:t>
      </w:r>
      <w:r>
        <w:rPr>
          <w:rFonts w:ascii="Times New Roman" w:hAnsi="Times New Roman"/>
          <w:i/>
          <w:color w:val="000000"/>
          <w:sz w:val="28"/>
        </w:rPr>
        <w:t>ческой клетке. Некодирующие РНК.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Трансляция и её этапы. Участие транспортных РНК в биосинтезе белка. Условия биосинтеза белка. Кодирование аминокислот. Роль рибосом в биосинтезе белка.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Современные представления о строении генов</w:t>
      </w:r>
      <w:r>
        <w:rPr>
          <w:rFonts w:ascii="Times New Roman" w:hAnsi="Times New Roman"/>
          <w:color w:val="000000"/>
          <w:sz w:val="28"/>
        </w:rPr>
        <w:t>. Организация генома у прокар</w:t>
      </w:r>
      <w:r>
        <w:rPr>
          <w:rFonts w:ascii="Times New Roman" w:hAnsi="Times New Roman"/>
          <w:color w:val="000000"/>
          <w:sz w:val="28"/>
        </w:rPr>
        <w:t xml:space="preserve">иот и эукариот. Регуляция активности генов у прокариот. Гипотеза оперона (Ф. Жакоб, Ж. Мано). </w:t>
      </w:r>
      <w:r>
        <w:rPr>
          <w:rFonts w:ascii="Times New Roman" w:hAnsi="Times New Roman"/>
          <w:i/>
          <w:color w:val="000000"/>
          <w:sz w:val="28"/>
        </w:rPr>
        <w:t>Молекулярные механизмы экспрессии генов у эукариот. Роль хроматина в регуляции работы генов</w:t>
      </w:r>
      <w:r>
        <w:rPr>
          <w:rFonts w:ascii="Times New Roman" w:hAnsi="Times New Roman"/>
          <w:color w:val="000000"/>
          <w:sz w:val="28"/>
        </w:rPr>
        <w:t>. Регуляция обменных процессов в клетке. Клеточный гомеостаз.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Вирусы – </w:t>
      </w:r>
      <w:r>
        <w:rPr>
          <w:rFonts w:ascii="Times New Roman" w:hAnsi="Times New Roman"/>
          <w:color w:val="000000"/>
          <w:sz w:val="28"/>
        </w:rPr>
        <w:t xml:space="preserve">неклеточные формы жизни и облигатные паразиты. Строение простых и сложных вирусов, ретровирусов, бактериофагов. </w:t>
      </w:r>
      <w:r>
        <w:rPr>
          <w:rFonts w:ascii="Times New Roman" w:hAnsi="Times New Roman"/>
          <w:i/>
          <w:color w:val="000000"/>
          <w:sz w:val="28"/>
        </w:rPr>
        <w:t>Жизненный цикл ДНК-содержащих вирусов, РНК-содержащих вирусов, бактериофагов. Обратная транскрипция, ревертаза, интеграза</w:t>
      </w:r>
      <w:r>
        <w:rPr>
          <w:rFonts w:ascii="Times New Roman" w:hAnsi="Times New Roman"/>
          <w:color w:val="000000"/>
          <w:sz w:val="28"/>
        </w:rPr>
        <w:t>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Вирусные заболевания </w:t>
      </w:r>
      <w:r>
        <w:rPr>
          <w:rFonts w:ascii="Times New Roman" w:hAnsi="Times New Roman"/>
          <w:color w:val="000000"/>
          <w:sz w:val="28"/>
        </w:rPr>
        <w:t>человека, животных, растений. СПИД, COVID-19, социальные и медицинские проблемы.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Биоинформатика: интеграция и анализ больших массивов («bigdata») структурных биологических данных</w:t>
      </w:r>
      <w:r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Нанотехнологии в биологии и медицине. Программируемые функции белков. Способ</w:t>
      </w:r>
      <w:r>
        <w:rPr>
          <w:rFonts w:ascii="Times New Roman" w:hAnsi="Times New Roman"/>
          <w:i/>
          <w:color w:val="000000"/>
          <w:sz w:val="28"/>
        </w:rPr>
        <w:t>ы доставки лекарств.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Н. К. Кольцов, Д. И. Ивановский.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«Биосинтез белка», «Генетический код», «Вирусы», «Бактериофаги».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  <w:r>
        <w:rPr>
          <w:rFonts w:ascii="Times New Roman" w:hAnsi="Times New Roman"/>
          <w:color w:val="000000"/>
          <w:sz w:val="28"/>
        </w:rPr>
        <w:t xml:space="preserve"> «Создание модели вируса».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8. Жизненный цикл клетки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Клеточный цикл, его </w:t>
      </w:r>
      <w:r>
        <w:rPr>
          <w:rFonts w:ascii="Times New Roman" w:hAnsi="Times New Roman"/>
          <w:color w:val="000000"/>
          <w:sz w:val="28"/>
        </w:rPr>
        <w:t>периоды и регуляция. Интерфаза и митоз. Особенности процессов, протекающих в интерфазе. Подготовка клетки к делению. Пресинтетический (постмитотический), синтетический и постсинтетический (премитотический) периоды интерфазы.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Матричный синтез ДНК – репликац</w:t>
      </w:r>
      <w:r>
        <w:rPr>
          <w:rFonts w:ascii="Times New Roman" w:hAnsi="Times New Roman"/>
          <w:color w:val="000000"/>
          <w:sz w:val="28"/>
        </w:rPr>
        <w:t>ия. Принципы репликации ДНК: комплементарность, полуконсервативный синтез, антипараллельность. Механизм репликации ДНК. Хромосомы. Строение хромосом. Теломеры и теломераза. Хромосомный набор клетки – кариотип. Диплоидный и гаплоидный наборы хромосом. Гомол</w:t>
      </w:r>
      <w:r>
        <w:rPr>
          <w:rFonts w:ascii="Times New Roman" w:hAnsi="Times New Roman"/>
          <w:color w:val="000000"/>
          <w:sz w:val="28"/>
        </w:rPr>
        <w:t>огичные хромосомы. Половые хромосомы.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Деление клетки – митоз. Стадии митоза и происходящие в них процессы. Типы митоза. Кариокинез и цитокинез. Биологическое значение митоза.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Регуляция митотического цикла клетки. Программируемая клеточная гибель – апоптоз.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Клеточное ядро, хромосомы, функциональная геномика. </w:t>
      </w:r>
      <w:r>
        <w:rPr>
          <w:rFonts w:ascii="Times New Roman" w:hAnsi="Times New Roman"/>
          <w:i/>
          <w:color w:val="000000"/>
          <w:sz w:val="28"/>
        </w:rPr>
        <w:t>Механизмы пролиферации, дифференцировки, старения и гибели клеток. «Цифровая клетка» – биоинформатические модели функционирования клетки.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«Жизненный цикл клетки», «Митоз», «</w:t>
      </w:r>
      <w:r>
        <w:rPr>
          <w:rFonts w:ascii="Times New Roman" w:hAnsi="Times New Roman"/>
          <w:color w:val="000000"/>
          <w:sz w:val="28"/>
        </w:rPr>
        <w:t>Строение хромосом», «Репликация ДНК».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световой микроскоп, микропрепараты: «Митоз в клетках корешка лука».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«Изучение хромосом на готовых микропрепаратах».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«Наблюдение митоза в клетках кончика корешка лука (на готовых микропрепаратах)».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9. Строение и функции организмов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Биологическое разнообразие организмов. Одноклеточные, колониальные, многоклеточные организмы.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строения и жизнедеятельности о</w:t>
      </w:r>
      <w:r>
        <w:rPr>
          <w:rFonts w:ascii="Times New Roman" w:hAnsi="Times New Roman"/>
          <w:color w:val="000000"/>
          <w:sz w:val="28"/>
        </w:rPr>
        <w:t>дноклеточных организмов. Бактерии, археи, одноклеточные грибы, одноклеточные водоросли, другие протисты. Колониальные организмы.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Взаимосвязь частей многоклеточного организма. Ткани, органы и системы органов. Организм как единое целое. Гомеостаз.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Ткани раст</w:t>
      </w:r>
      <w:r>
        <w:rPr>
          <w:rFonts w:ascii="Times New Roman" w:hAnsi="Times New Roman"/>
          <w:color w:val="000000"/>
          <w:sz w:val="28"/>
        </w:rPr>
        <w:t>ений. Типы растительных тканей: образовательная, покровная, проводящая, основная, механическая. Особенности строения, функций и расположения тканей в органах растений.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Ткани животных и человека. Типы животных тканей: эпителиальная, соединительная, мышечная</w:t>
      </w:r>
      <w:r>
        <w:rPr>
          <w:rFonts w:ascii="Times New Roman" w:hAnsi="Times New Roman"/>
          <w:color w:val="000000"/>
          <w:sz w:val="28"/>
        </w:rPr>
        <w:t>, нервная. Особенности строения, функций и расположения тканей в органах животных и человека.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Органы. Вегетативные и генеративные органы растений. Органы и системы органов животных и человека. Функции органов и систем органов.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Опора тела организмов. Каркас</w:t>
      </w:r>
      <w:r>
        <w:rPr>
          <w:rFonts w:ascii="Times New Roman" w:hAnsi="Times New Roman"/>
          <w:color w:val="000000"/>
          <w:sz w:val="28"/>
        </w:rPr>
        <w:t xml:space="preserve"> растений. Скелеты одноклеточных и многоклеточных животных. Наружный и внутренний скелет. Строение и типы соединения костей.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Движение организмов. Движение одноклеточных организмов: амёбоидное, жгутиковое, ресничное. Движение многоклеточных растений: тропиз</w:t>
      </w:r>
      <w:r>
        <w:rPr>
          <w:rFonts w:ascii="Times New Roman" w:hAnsi="Times New Roman"/>
          <w:color w:val="000000"/>
          <w:sz w:val="28"/>
        </w:rPr>
        <w:t>мы и настии. Движение многоклеточных животных и человека: мышечная система. Рефлекс. Скелетные мышцы и их работа.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Питание организмов. Поглощение воды, углекислого газа и минеральных веществ растениями. Питание животных. Внутриполостное и внутриклеточное пи</w:t>
      </w:r>
      <w:r>
        <w:rPr>
          <w:rFonts w:ascii="Times New Roman" w:hAnsi="Times New Roman"/>
          <w:color w:val="000000"/>
          <w:sz w:val="28"/>
        </w:rPr>
        <w:t>щеварение. Питание позвоночных животных. Отделы пищеварительного тракта. Пищеварительные железы. Пищеварительная система человека.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Дыхание организмов. Дыхание растений. Дыхание животных. Диффузия газов через поверхность клетки. Кожное дыхание. Дыхательная </w:t>
      </w:r>
      <w:r>
        <w:rPr>
          <w:rFonts w:ascii="Times New Roman" w:hAnsi="Times New Roman"/>
          <w:color w:val="000000"/>
          <w:sz w:val="28"/>
        </w:rPr>
        <w:t>поверхность. Жаберное и лёгочное дыхание. Дыхание позвоночных животных и человека. Эволюционное усложнение строения лёгких позвоночных животных. Дыхательная система человека. Механизм вентиляции лёгких у птиц и млекопитающих. Регуляция дыхания. Дыхательные</w:t>
      </w:r>
      <w:r>
        <w:rPr>
          <w:rFonts w:ascii="Times New Roman" w:hAnsi="Times New Roman"/>
          <w:color w:val="000000"/>
          <w:sz w:val="28"/>
        </w:rPr>
        <w:t xml:space="preserve"> объёмы.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Транспорт веществ у организмов. Транспортные системы растений. Транспорт веществ у животных. Кровеносная система и её органы. Кровеносная система позвоночных животных и человека. Сердце, кровеносные сосуды и кровь. Круги кровообращения. Эволюционн</w:t>
      </w:r>
      <w:r>
        <w:rPr>
          <w:rFonts w:ascii="Times New Roman" w:hAnsi="Times New Roman"/>
          <w:color w:val="000000"/>
          <w:sz w:val="28"/>
        </w:rPr>
        <w:t>ые усложнения строения кровеносной системы позвоночных животных. Работа сердца и её регуляция.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Выделение у организмов. Выделение у растений. Выделение у животных. Сократительные вакуоли. Органы выделения. Фильтрация, секреция и обратное всасывание как меха</w:t>
      </w:r>
      <w:r>
        <w:rPr>
          <w:rFonts w:ascii="Times New Roman" w:hAnsi="Times New Roman"/>
          <w:color w:val="000000"/>
          <w:sz w:val="28"/>
        </w:rPr>
        <w:t xml:space="preserve">низмы работы органов выделения. Связь полости тела с кровеносной и выделительной системами. Выделение у </w:t>
      </w:r>
      <w:r>
        <w:rPr>
          <w:rFonts w:ascii="Times New Roman" w:hAnsi="Times New Roman"/>
          <w:color w:val="000000"/>
          <w:sz w:val="28"/>
        </w:rPr>
        <w:lastRenderedPageBreak/>
        <w:t>позвоночных животных и человека. Почки. Строение и функционирование нефрона. Образование мочи у человека.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Защита у организмов. Защита у одноклеточных ор</w:t>
      </w:r>
      <w:r>
        <w:rPr>
          <w:rFonts w:ascii="Times New Roman" w:hAnsi="Times New Roman"/>
          <w:color w:val="000000"/>
          <w:sz w:val="28"/>
        </w:rPr>
        <w:t>ганизмов. Споры бактерий и цисты простейших. Защита у многоклеточных растений. Кутикула. Средства пассивной и химической защиты. Фитонциды.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Защита у многоклеточных животных. Покровы и их производные. Защита организма от болезней. Иммунная система человека.</w:t>
      </w:r>
      <w:r>
        <w:rPr>
          <w:rFonts w:ascii="Times New Roman" w:hAnsi="Times New Roman"/>
          <w:color w:val="000000"/>
          <w:sz w:val="28"/>
        </w:rPr>
        <w:t xml:space="preserve"> Клеточный и гуморальный иммунитет. Врождённый и приобретённый специфический иммунитет. Теория клонально-селективного иммунитета (П. Эрлих, Ф. М. Бернет, С. Тонегава). Воспалительные ответы организмов. Роль врождённого иммунитета в развитии системных забол</w:t>
      </w:r>
      <w:r>
        <w:rPr>
          <w:rFonts w:ascii="Times New Roman" w:hAnsi="Times New Roman"/>
          <w:color w:val="000000"/>
          <w:sz w:val="28"/>
        </w:rPr>
        <w:t>еваний.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Раздражимость и регуляция у организмов. Раздражимость у одноклеточных организмов. Таксисы. Раздражимость и регуляция у растений. Ростовые вещества и их значение.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Нервная система и рефлекторная регуляция у животных. Нервная система и её отделы. Эвол</w:t>
      </w:r>
      <w:r>
        <w:rPr>
          <w:rFonts w:ascii="Times New Roman" w:hAnsi="Times New Roman"/>
          <w:color w:val="000000"/>
          <w:sz w:val="28"/>
        </w:rPr>
        <w:t>юционное усложнение строения нервной системы у животных. Отделы головного мозга позвоночных животных. Рефлекс и рефлекторная дуга. Безусловные и условные рефлексы.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Гуморальная регуляция и эндокринная система животных и человека. Железы эндокринной системы </w:t>
      </w:r>
      <w:r>
        <w:rPr>
          <w:rFonts w:ascii="Times New Roman" w:hAnsi="Times New Roman"/>
          <w:color w:val="000000"/>
          <w:sz w:val="28"/>
        </w:rPr>
        <w:t>и их гормоны. Действие гормонов. Взаимосвязь нервной и эндокринной систем. Гипоталамо-гипофизарная система.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Портрет: И. П. Павлов.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«Одноклеточные водоросли», «Многоклеточные водоросли», «Бактерии», «Простейшие», «Органы цветко</w:t>
      </w:r>
      <w:r>
        <w:rPr>
          <w:rFonts w:ascii="Times New Roman" w:hAnsi="Times New Roman"/>
          <w:color w:val="000000"/>
          <w:sz w:val="28"/>
        </w:rPr>
        <w:t>вых растений», «Системы органов позвоночных животных», «Внутреннее строение насекомых», «Ткани растений», «Корневые системы», «Строение стебля», «Строение листовой пластинки», «Ткани животных», «Скелет человека», «Пищеварительная система», «Кровеносная сис</w:t>
      </w:r>
      <w:r>
        <w:rPr>
          <w:rFonts w:ascii="Times New Roman" w:hAnsi="Times New Roman"/>
          <w:color w:val="000000"/>
          <w:sz w:val="28"/>
        </w:rPr>
        <w:t xml:space="preserve">тема», «Дыхательная система», «Нервная система», «Кожа», «Мышечная система», «Выделительная система», «Эндокринная система», «Строение мышцы», «Иммунитет», «Кишечнополостные», «Схема питания растений», «Кровеносные системы позвоночных животных», «Строение </w:t>
      </w:r>
      <w:r>
        <w:rPr>
          <w:rFonts w:ascii="Times New Roman" w:hAnsi="Times New Roman"/>
          <w:color w:val="000000"/>
          <w:sz w:val="28"/>
        </w:rPr>
        <w:t>гидры», «Строение планарии», «Внутреннее строение дождевого червя», «Нервная система рыб», «Нервная система лягушки», «Нервная система пресмыкающихся», «Нервная система птиц», «Нервная система млекопитающих», «Нервная система человека», «Рефлекс».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Оборудов</w:t>
      </w:r>
      <w:r>
        <w:rPr>
          <w:rFonts w:ascii="Times New Roman" w:hAnsi="Times New Roman"/>
          <w:color w:val="000000"/>
          <w:sz w:val="28"/>
        </w:rPr>
        <w:t>ание: световой микроскоп, микропрепараты одноклеточных организмов, микропрепараты тканей, раковины моллюсков, коллекции насекомых, иглокожих, живые экземпляры комнатных растений, гербарии растений разных отделов, влажные препараты животных, скелеты позвоно</w:t>
      </w:r>
      <w:r>
        <w:rPr>
          <w:rFonts w:ascii="Times New Roman" w:hAnsi="Times New Roman"/>
          <w:color w:val="000000"/>
          <w:sz w:val="28"/>
        </w:rPr>
        <w:t>чных, коллекции беспозвоночных животных, скелет человека, оборудование для демонстрации почвенного и воздушного питания растений, расщепления крахмала и белков под действием ферментов, оборудование для демонстрации опытов по измерению жизненной ёмкости лёг</w:t>
      </w:r>
      <w:r>
        <w:rPr>
          <w:rFonts w:ascii="Times New Roman" w:hAnsi="Times New Roman"/>
          <w:color w:val="000000"/>
          <w:sz w:val="28"/>
        </w:rPr>
        <w:t>ких, механизма дыхательных движений, модели головного мозга различных животных.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«Изучение тканей растений».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«Изучение тканей животных».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«Изучение органов цветкового растения».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10. Размножение</w:t>
      </w:r>
      <w:r>
        <w:rPr>
          <w:rFonts w:ascii="Times New Roman" w:hAnsi="Times New Roman"/>
          <w:b/>
          <w:color w:val="000000"/>
          <w:sz w:val="28"/>
        </w:rPr>
        <w:t xml:space="preserve"> и развитие организмов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размножения организмов: бесполое (включая вегетативное) и половое. Виды бесполого размножения: почкование, споруляция, фрагментация, клонирование.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Половое размножение. Половые клетки, или гаметы. Мейоз. Стадии мейоза. Поведение</w:t>
      </w:r>
      <w:r>
        <w:rPr>
          <w:rFonts w:ascii="Times New Roman" w:hAnsi="Times New Roman"/>
          <w:color w:val="000000"/>
          <w:sz w:val="28"/>
        </w:rPr>
        <w:t xml:space="preserve"> хромосом в мейозе. Кроссинговер. Биологический смысл мейоза и полового процесса. Мейоз и его место в жизненном цикле организмов.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Предзародышевое развитие. Гаметогенез у животных. Половые железы. Образование и развитие половых клеток. Сперматогенез и ооген</w:t>
      </w:r>
      <w:r>
        <w:rPr>
          <w:rFonts w:ascii="Times New Roman" w:hAnsi="Times New Roman"/>
          <w:color w:val="000000"/>
          <w:sz w:val="28"/>
        </w:rPr>
        <w:t>ез. Строение половых клеток.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Оплодотворение и эмбриональное развитие животных. Способы оплодотворения: наружное, внутреннее. Партеногенез.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Индивидуальное развитие организмов (онтогенез). Эмбриология – наука о развитии организмов. </w:t>
      </w:r>
      <w:r>
        <w:rPr>
          <w:rFonts w:ascii="Times New Roman" w:hAnsi="Times New Roman"/>
          <w:i/>
          <w:color w:val="000000"/>
          <w:sz w:val="28"/>
        </w:rPr>
        <w:t>Морфогенез – одна из главн</w:t>
      </w:r>
      <w:r>
        <w:rPr>
          <w:rFonts w:ascii="Times New Roman" w:hAnsi="Times New Roman"/>
          <w:i/>
          <w:color w:val="000000"/>
          <w:sz w:val="28"/>
        </w:rPr>
        <w:t>ых проблем эмбриологии. Концепция морфогенов и модели морфогенеза</w:t>
      </w:r>
      <w:r>
        <w:rPr>
          <w:rFonts w:ascii="Times New Roman" w:hAnsi="Times New Roman"/>
          <w:color w:val="000000"/>
          <w:sz w:val="28"/>
        </w:rPr>
        <w:t xml:space="preserve">. Стадии эмбриогенеза животных (на примере лягушки). Дробление. Типы дробления. </w:t>
      </w:r>
      <w:r>
        <w:rPr>
          <w:rFonts w:ascii="Times New Roman" w:hAnsi="Times New Roman"/>
          <w:i/>
          <w:color w:val="000000"/>
          <w:sz w:val="28"/>
        </w:rPr>
        <w:t>Детерминированное и недерминированное дробление. Бластула, типы бластул</w:t>
      </w:r>
      <w:r>
        <w:rPr>
          <w:rFonts w:ascii="Times New Roman" w:hAnsi="Times New Roman"/>
          <w:color w:val="000000"/>
          <w:sz w:val="28"/>
        </w:rPr>
        <w:t>. Особенности дробления млекопитающих. З</w:t>
      </w:r>
      <w:r>
        <w:rPr>
          <w:rFonts w:ascii="Times New Roman" w:hAnsi="Times New Roman"/>
          <w:color w:val="000000"/>
          <w:sz w:val="28"/>
        </w:rPr>
        <w:t>ародышевые листки (гаструляция). Закладка органов и тканей из зародышевых листков. Взаимное влияние частей развивающегося зародыша (эмбриональная индукция). Закладка плана строения животного как результат иерархических взаимодействий генов. Влияние на эмбр</w:t>
      </w:r>
      <w:r>
        <w:rPr>
          <w:rFonts w:ascii="Times New Roman" w:hAnsi="Times New Roman"/>
          <w:color w:val="000000"/>
          <w:sz w:val="28"/>
        </w:rPr>
        <w:t>иональное развитие различных факторов окружающей среды.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Рост и развитие животных. Постэмбриональный период. Прямое и непрямое развитие. Развитие с метаморфозом у беспозвоночных и позвоночных животных. Биологическое значение прямого и непрямого </w:t>
      </w:r>
      <w:r>
        <w:rPr>
          <w:rFonts w:ascii="Times New Roman" w:hAnsi="Times New Roman"/>
          <w:color w:val="000000"/>
          <w:sz w:val="28"/>
        </w:rPr>
        <w:lastRenderedPageBreak/>
        <w:t>развития, их</w:t>
      </w:r>
      <w:r>
        <w:rPr>
          <w:rFonts w:ascii="Times New Roman" w:hAnsi="Times New Roman"/>
          <w:color w:val="000000"/>
          <w:sz w:val="28"/>
        </w:rPr>
        <w:t xml:space="preserve"> распространение в природе. Типы роста животных. Факторы регуляции роста животных и человека. Стадии постэмбрионального развития у животных и человека. Периоды онтогенеза человека. Старение и смерть как биологические процессы.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Размножение и развитие растен</w:t>
      </w:r>
      <w:r>
        <w:rPr>
          <w:rFonts w:ascii="Times New Roman" w:hAnsi="Times New Roman"/>
          <w:color w:val="000000"/>
          <w:sz w:val="28"/>
        </w:rPr>
        <w:t>ий. Гаметофит и спорофит. Мейоз в жизненном цикле растений. Образование спор в процессе мейоза. Гаметогенез у растений. Оплодотворение и развитие растительных организмов. Двойное оплодотворение у цветковых растений. Образование и развитие семени.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Механизмы</w:t>
      </w:r>
      <w:r>
        <w:rPr>
          <w:rFonts w:ascii="Times New Roman" w:hAnsi="Times New Roman"/>
          <w:color w:val="000000"/>
          <w:sz w:val="28"/>
        </w:rPr>
        <w:t xml:space="preserve"> регуляции онтогенеза у растений и животных.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С. Г. Навашин, Х. Шпеман.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«Вегетативное размножение», «Типы бесполого размножения», «Размножение хламидомонады», «Размножение эвглены», «Размножение гидры», «Мейоз», «Хром</w:t>
      </w:r>
      <w:r>
        <w:rPr>
          <w:rFonts w:ascii="Times New Roman" w:hAnsi="Times New Roman"/>
          <w:color w:val="000000"/>
          <w:sz w:val="28"/>
        </w:rPr>
        <w:t>осомы», «Гаметогенез», «Строение яйцеклетки и сперматозоида», «Основные стадии онтогенеза», «Прямое и непрямое развитие», «Развитие майского жука», «Развитие саранчи», «Развитие лягушки», «Двойное оплодотворение у цветковых растений», «Строение семян однод</w:t>
      </w:r>
      <w:r>
        <w:rPr>
          <w:rFonts w:ascii="Times New Roman" w:hAnsi="Times New Roman"/>
          <w:color w:val="000000"/>
          <w:sz w:val="28"/>
        </w:rPr>
        <w:t>ольных и двудольных растений», «Жизненный цикл морской капусты», «Жизненный цикл мха», «Жизненный цикл папоротника», «Жизненный цикл сосны».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световой микроскоп, микропрепараты яйцеклеток и сперматозоидов, модель «Цикл развития лягушки».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</w:t>
      </w:r>
      <w:r>
        <w:rPr>
          <w:rFonts w:ascii="Times New Roman" w:hAnsi="Times New Roman"/>
          <w:b/>
          <w:color w:val="000000"/>
          <w:sz w:val="28"/>
        </w:rPr>
        <w:t>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«Изучение строения половых клеток на готовых микропрепаратах».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  <w:r>
        <w:rPr>
          <w:rFonts w:ascii="Times New Roman" w:hAnsi="Times New Roman"/>
          <w:color w:val="000000"/>
          <w:sz w:val="28"/>
        </w:rPr>
        <w:t xml:space="preserve"> «Выявление признаков сходства зародышей позвоночных животных».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«Строение органов размножения высших растений».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11. Генетика – наука о</w:t>
      </w:r>
      <w:r>
        <w:rPr>
          <w:rFonts w:ascii="Times New Roman" w:hAnsi="Times New Roman"/>
          <w:b/>
          <w:color w:val="000000"/>
          <w:sz w:val="28"/>
        </w:rPr>
        <w:t xml:space="preserve"> наследственности и изменчивости организмов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становления и развития генетики как науки. Работы Г. Менделя, Г. де Фриза, Т. Моргана. Роль отечественных учёных в развитии генетики. Работы Н. К. Кольцова, Н. И. Вавилова, А. Н. Белозерского, Г. Д. Карпе</w:t>
      </w:r>
      <w:r>
        <w:rPr>
          <w:rFonts w:ascii="Times New Roman" w:hAnsi="Times New Roman"/>
          <w:color w:val="000000"/>
          <w:sz w:val="28"/>
        </w:rPr>
        <w:t>ченко, Ю. А. Филипченко, Н. В. Тимофеева-Ресовского.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генетические понятия и символы. Гомологичные хромосомы, аллельные гены, альтернативные признаки, доминантный и рецессивный признак, гомозигота, гетерозигота, чистая линия, гибриды, генотип, фено</w:t>
      </w:r>
      <w:r>
        <w:rPr>
          <w:rFonts w:ascii="Times New Roman" w:hAnsi="Times New Roman"/>
          <w:color w:val="000000"/>
          <w:sz w:val="28"/>
        </w:rPr>
        <w:t xml:space="preserve">тип. </w:t>
      </w:r>
      <w:r>
        <w:rPr>
          <w:rFonts w:ascii="Times New Roman" w:hAnsi="Times New Roman"/>
          <w:color w:val="000000"/>
          <w:sz w:val="28"/>
        </w:rPr>
        <w:lastRenderedPageBreak/>
        <w:t>Основные методы генетики: гибридологический, цитологический, молекулярно-генетический.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Г. Мендель, Г. де Фриз, Т. Морган, Н. К. Кольцов, Н. И. Вавилов, А. Н. Белозерский, Г. Д. Карпеченко, Ю. А. Филипченко, Н. В. Тимофеев-Ресовс</w:t>
      </w:r>
      <w:r>
        <w:rPr>
          <w:rFonts w:ascii="Times New Roman" w:hAnsi="Times New Roman"/>
          <w:color w:val="000000"/>
          <w:sz w:val="28"/>
        </w:rPr>
        <w:t>кий.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«Методы генетики», «Схемы скрещивания».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«Дрозофила как объект генетических исследований».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12. Закономерности наследственности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Моногибридное скрещивание. Первый закон Менделя – закон единообразия гибридов перво</w:t>
      </w:r>
      <w:r>
        <w:rPr>
          <w:rFonts w:ascii="Times New Roman" w:hAnsi="Times New Roman"/>
          <w:color w:val="000000"/>
          <w:sz w:val="28"/>
        </w:rPr>
        <w:t>го поколения. Правило доминирования. Второй закон Менделя – закон расщепления признаков. Цитологические основы моногибридного скрещивания. Гипотеза чистоты гамет.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Анализирующее скрещивание. Промежуточный характер наследования. Расщепление признаков при неп</w:t>
      </w:r>
      <w:r>
        <w:rPr>
          <w:rFonts w:ascii="Times New Roman" w:hAnsi="Times New Roman"/>
          <w:color w:val="000000"/>
          <w:sz w:val="28"/>
        </w:rPr>
        <w:t>олном доминировании.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Дигибридное скрещивание. Третий закон Менделя – закон независимого наследования признаков. Цитологические основы дигибридного скрещивания.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Сцепленное наследование признаков. Работы Т. Моргана. Сцепленное наследование генов, нарушение с</w:t>
      </w:r>
      <w:r>
        <w:rPr>
          <w:rFonts w:ascii="Times New Roman" w:hAnsi="Times New Roman"/>
          <w:color w:val="000000"/>
          <w:sz w:val="28"/>
        </w:rPr>
        <w:t>цепления между генами. Хромосомная теория наследственности.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Генетика пола. Хромосомный механизм определения пола. Аутосомы и половые хромосомы. Гомогаметный и гетерогаметный пол. Генетическая структура половых хромосом. Наследование признаков, сцепленных с</w:t>
      </w:r>
      <w:r>
        <w:rPr>
          <w:rFonts w:ascii="Times New Roman" w:hAnsi="Times New Roman"/>
          <w:color w:val="000000"/>
          <w:sz w:val="28"/>
        </w:rPr>
        <w:t xml:space="preserve"> полом.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Генотип как целостная система. Плейотропия – множественное действие гена. Множественный аллелизм. Взаимодействие неаллельных генов. Комплементарность. Эпистаз. Полимерия.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Генетический контроль развития растений, животных и человека, а также </w:t>
      </w:r>
      <w:r>
        <w:rPr>
          <w:rFonts w:ascii="Times New Roman" w:hAnsi="Times New Roman"/>
          <w:color w:val="000000"/>
          <w:sz w:val="28"/>
        </w:rPr>
        <w:t>физиологических процессов, поведения и когнитивных функций. Генетические механизмы симбиогенеза, механизмы взаимодействия «хозяин – паразит» и «хозяин – микробиом». Генетические аспекты контроля и изменения наследственной информации в поколениях клеток и о</w:t>
      </w:r>
      <w:r>
        <w:rPr>
          <w:rFonts w:ascii="Times New Roman" w:hAnsi="Times New Roman"/>
          <w:color w:val="000000"/>
          <w:sz w:val="28"/>
        </w:rPr>
        <w:t>рганизмов.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Г. Мендель, Т. Морган.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Таблицы и схемы: «Первый и второй законы Менделя», «Третий закон Менделя», «Анализирующее скрещивание», «Неполное доминирование», «Сцепленное наследование признаков у дрозофилы», «Генетика пола», </w:t>
      </w:r>
      <w:r>
        <w:rPr>
          <w:rFonts w:ascii="Times New Roman" w:hAnsi="Times New Roman"/>
          <w:color w:val="000000"/>
          <w:sz w:val="28"/>
        </w:rPr>
        <w:lastRenderedPageBreak/>
        <w:t>«Ка</w:t>
      </w:r>
      <w:r>
        <w:rPr>
          <w:rFonts w:ascii="Times New Roman" w:hAnsi="Times New Roman"/>
          <w:color w:val="000000"/>
          <w:sz w:val="28"/>
        </w:rPr>
        <w:t>риотип человека», «Кариотип дрозофилы», «Кариотип птицы», «Множественный аллелизм», «Взаимодействие генов».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модель для демонстрации законов единообразия гибридов первого поколения и расщепления признаков, модель для демонстрации закона незави</w:t>
      </w:r>
      <w:r>
        <w:rPr>
          <w:rFonts w:ascii="Times New Roman" w:hAnsi="Times New Roman"/>
          <w:color w:val="000000"/>
          <w:sz w:val="28"/>
        </w:rPr>
        <w:t>симого наследования признаков, модель для демонстрации сцепленного наследования признаков, световой микроскоп, микропрепарат: «Дрозофила».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  <w:r>
        <w:rPr>
          <w:rFonts w:ascii="Times New Roman" w:hAnsi="Times New Roman"/>
          <w:color w:val="000000"/>
          <w:sz w:val="28"/>
        </w:rPr>
        <w:t xml:space="preserve"> «Изучение результатов моногибридного скрещивания у дрозофилы».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  <w:r>
        <w:rPr>
          <w:rFonts w:ascii="Times New Roman" w:hAnsi="Times New Roman"/>
          <w:color w:val="000000"/>
          <w:sz w:val="28"/>
        </w:rPr>
        <w:t xml:space="preserve"> «Изучение резу</w:t>
      </w:r>
      <w:r>
        <w:rPr>
          <w:rFonts w:ascii="Times New Roman" w:hAnsi="Times New Roman"/>
          <w:color w:val="000000"/>
          <w:sz w:val="28"/>
        </w:rPr>
        <w:t>льтатов дигибридного скрещивания у дрозофилы».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13. Закономерности изменчивости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генотипа и среды при формировании фенотипа. Изменчивость признаков. Качественные и количественные признаки. Виды изменчивости: ненаследственная и </w:t>
      </w:r>
      <w:r>
        <w:rPr>
          <w:rFonts w:ascii="Times New Roman" w:hAnsi="Times New Roman"/>
          <w:color w:val="000000"/>
          <w:sz w:val="28"/>
        </w:rPr>
        <w:t>наследственная.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Модификационная изменчивость. Роль среды в формировании модификационной изменчивости. Норма реакции признака. Вариационный ряд и вариационная кривая (В. Иоганнсен). Свойства модификационной изменчивости.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Генотипическая изменчивость. Свойств</w:t>
      </w:r>
      <w:r>
        <w:rPr>
          <w:rFonts w:ascii="Times New Roman" w:hAnsi="Times New Roman"/>
          <w:color w:val="000000"/>
          <w:sz w:val="28"/>
        </w:rPr>
        <w:t>а генотипической изменчивости. Виды генотипической изменчивости: комбинативная, мутационная.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Комбинативная изменчивость. Мейоз и половой процесс – основа комбинативной изменчивости. Роль комбинативной изменчивости в создании генетического разнообразия в пр</w:t>
      </w:r>
      <w:r>
        <w:rPr>
          <w:rFonts w:ascii="Times New Roman" w:hAnsi="Times New Roman"/>
          <w:color w:val="000000"/>
          <w:sz w:val="28"/>
        </w:rPr>
        <w:t>еделах одного вида.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Мутационная изменчивость. Виды мутаций: генные, хромосомные, геномные. Спонтанные и индуцированные мутации. Ядерные и цитоплазматические мутации. Соматические и половые мутации. Причины возникновения мутаций. Мутагены и их влияние на ор</w:t>
      </w:r>
      <w:r>
        <w:rPr>
          <w:rFonts w:ascii="Times New Roman" w:hAnsi="Times New Roman"/>
          <w:color w:val="000000"/>
          <w:sz w:val="28"/>
        </w:rPr>
        <w:t>ганизмы. Закономерности мутационного процесса. Закон гомологических рядов в наследственной изменчивости (Н.И. Вавилов). Внеядерная изменчивость и наследственность.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Эпигенетика и эпигеномика, роль эпигенетических факторов в наследовании и изменчивости фенот</w:t>
      </w:r>
      <w:r>
        <w:rPr>
          <w:rFonts w:ascii="Times New Roman" w:hAnsi="Times New Roman"/>
          <w:i/>
          <w:color w:val="000000"/>
          <w:sz w:val="28"/>
        </w:rPr>
        <w:t>ипических признаков у организмов.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Г. де Фриз, В. Иоганнсен, Н. И. Вавилов.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«Виды изменчивости», «Модификационная изменчивость», «Комбинативная изменчивость», «Мейоз», «Оплодотворение», «Генетические заболевания челов</w:t>
      </w:r>
      <w:r>
        <w:rPr>
          <w:rFonts w:ascii="Times New Roman" w:hAnsi="Times New Roman"/>
          <w:color w:val="000000"/>
          <w:sz w:val="28"/>
        </w:rPr>
        <w:t>ека», «Виды мутаций».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Оборудование: живые и гербарные экземпляры комнатных растений, рисунки (фотографии) животных с различными видами изменчивости.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«Исследование закономерностей модификационной изменчивости. Построение вариационного ря</w:t>
      </w:r>
      <w:r>
        <w:rPr>
          <w:rFonts w:ascii="Times New Roman" w:hAnsi="Times New Roman"/>
          <w:color w:val="000000"/>
          <w:sz w:val="28"/>
        </w:rPr>
        <w:t>да и вариационной кривой».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  <w:r>
        <w:rPr>
          <w:rFonts w:ascii="Times New Roman" w:hAnsi="Times New Roman"/>
          <w:color w:val="000000"/>
          <w:sz w:val="28"/>
        </w:rPr>
        <w:t xml:space="preserve"> «Мутации у дрозофилы (на готовых микропрепаратах)».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14. Генетика человека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Кариотип человека. Международная программа исследования генома человека. Методы изучения генетики человека: генеалогический, близн</w:t>
      </w:r>
      <w:r>
        <w:rPr>
          <w:rFonts w:ascii="Times New Roman" w:hAnsi="Times New Roman"/>
          <w:color w:val="000000"/>
          <w:sz w:val="28"/>
        </w:rPr>
        <w:t>ецовый, цитогенетический, популяционно-статистический, молекулярно-генетический. Современное определение генотипа: полногеномное секвенирование, генотипирование, в том числе с помощью ПЦР-анализа. Наследственные заболевания человека. Генные и хромосомные б</w:t>
      </w:r>
      <w:r>
        <w:rPr>
          <w:rFonts w:ascii="Times New Roman" w:hAnsi="Times New Roman"/>
          <w:color w:val="000000"/>
          <w:sz w:val="28"/>
        </w:rPr>
        <w:t>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человека. Медико-генетическое консультирование. Стволовые клетки. Понятие «генетического груза». Этические асп</w:t>
      </w:r>
      <w:r>
        <w:rPr>
          <w:rFonts w:ascii="Times New Roman" w:hAnsi="Times New Roman"/>
          <w:color w:val="000000"/>
          <w:sz w:val="28"/>
        </w:rPr>
        <w:t>екты исследований в области редактирования генома и стволовых клеток.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Генетические факторы повышенной чувствительности человека к физическому и химическому загрязнению окружающей среды. Генетическая предрасположенность человека к патологиям.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</w:t>
      </w:r>
      <w:r>
        <w:rPr>
          <w:rFonts w:ascii="Times New Roman" w:hAnsi="Times New Roman"/>
          <w:color w:val="000000"/>
          <w:sz w:val="28"/>
        </w:rPr>
        <w:t>аблицы и схемы: «Кариотип человека», «Методы изучения генетики человека», «Генетические заболевания человека».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  <w:r>
        <w:rPr>
          <w:rFonts w:ascii="Times New Roman" w:hAnsi="Times New Roman"/>
          <w:color w:val="000000"/>
          <w:sz w:val="28"/>
        </w:rPr>
        <w:t xml:space="preserve"> «Составление и анализ родословной».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15. Селекция организмов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Доместикация и селекция. Зарождение селекции и доместикации.</w:t>
      </w:r>
      <w:r>
        <w:rPr>
          <w:rFonts w:ascii="Times New Roman" w:hAnsi="Times New Roman"/>
          <w:color w:val="000000"/>
          <w:sz w:val="28"/>
        </w:rPr>
        <w:t xml:space="preserve"> Учение Н. И. Вавилова о Центрах происхождения и многообразия культурных растений. Роль селекции в создании сортов растений и пород животных. Сорт, порода, штамм. Закон гомологических рядов в наследственной изменчивости Н. И. Вавилова, его значение для сел</w:t>
      </w:r>
      <w:r>
        <w:rPr>
          <w:rFonts w:ascii="Times New Roman" w:hAnsi="Times New Roman"/>
          <w:color w:val="000000"/>
          <w:sz w:val="28"/>
        </w:rPr>
        <w:t>екционной работы.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Методы селекционной работы. Искусственный отбор: массовый и индивидуальный. Этапы комбинационной селекции. Испытание производителей по потомству. Отбор по генотипу с помощью оценки фенотипа потомства и отбор по генотипу с помощью анализа </w:t>
      </w:r>
      <w:r>
        <w:rPr>
          <w:rFonts w:ascii="Times New Roman" w:hAnsi="Times New Roman"/>
          <w:color w:val="000000"/>
          <w:sz w:val="28"/>
        </w:rPr>
        <w:t>ДНК.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Искусственный мутагенез как метод селекционной работы. Радиационный и химический мутагенез как источник мутаций у культурных </w:t>
      </w:r>
      <w:r>
        <w:rPr>
          <w:rFonts w:ascii="Times New Roman" w:hAnsi="Times New Roman"/>
          <w:color w:val="000000"/>
          <w:sz w:val="28"/>
        </w:rPr>
        <w:lastRenderedPageBreak/>
        <w:t>форм организмов. Использование геномного редактирования и методов рекомбинантных ДНК для получения исходного материала для сел</w:t>
      </w:r>
      <w:r>
        <w:rPr>
          <w:rFonts w:ascii="Times New Roman" w:hAnsi="Times New Roman"/>
          <w:color w:val="000000"/>
          <w:sz w:val="28"/>
        </w:rPr>
        <w:t>екции.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Получение полиплоидов. Внутривидовая гибридизация. Близкородственное скрещивание, или инбридинг. Неродственное скрещивание, или аутбридинг. Гетерозис и его причины. Использование гетерозиса в селекции. Отдалённая гибридизация. Преодоление бесплодия </w:t>
      </w:r>
      <w:r>
        <w:rPr>
          <w:rFonts w:ascii="Times New Roman" w:hAnsi="Times New Roman"/>
          <w:color w:val="000000"/>
          <w:sz w:val="28"/>
        </w:rPr>
        <w:t xml:space="preserve">межвидовых гибридов. Достижения селекции растений и животных. </w:t>
      </w:r>
      <w:r>
        <w:rPr>
          <w:rFonts w:ascii="Times New Roman" w:hAnsi="Times New Roman"/>
          <w:i/>
          <w:color w:val="000000"/>
          <w:sz w:val="28"/>
        </w:rPr>
        <w:t>«Зелёная революция».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Сохранение и изучение генетических ресурсов культурных растений и их диких родичей для создания новых сортов и гибридов сельскохозяйственных культур. </w:t>
      </w:r>
      <w:r>
        <w:rPr>
          <w:rFonts w:ascii="Times New Roman" w:hAnsi="Times New Roman"/>
          <w:i/>
          <w:color w:val="000000"/>
          <w:sz w:val="28"/>
        </w:rPr>
        <w:t xml:space="preserve">Изучение, сохранение и </w:t>
      </w:r>
      <w:r>
        <w:rPr>
          <w:rFonts w:ascii="Times New Roman" w:hAnsi="Times New Roman"/>
          <w:i/>
          <w:color w:val="000000"/>
          <w:sz w:val="28"/>
        </w:rPr>
        <w:t>управление генетическими ресурсами сельскохозяйственных и промысловых животных в целях улучшения существующих и создания новых пород, линий и кроссов, в том числе с применением современных методов научных исследований, передовых идей и перспективных технол</w:t>
      </w:r>
      <w:r>
        <w:rPr>
          <w:rFonts w:ascii="Times New Roman" w:hAnsi="Times New Roman"/>
          <w:i/>
          <w:color w:val="000000"/>
          <w:sz w:val="28"/>
        </w:rPr>
        <w:t>огий.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Н. И. Вавилов, И. В. Мичурин, Г. Д. Карпеченко, П. П. Лукьяненко, Б. Л. Астауров, Н. Борлоуг, Д. К. Беляев.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«Центры происхождения и многообразия культурных растений», «Закон гомологических рядов в наследственно</w:t>
      </w:r>
      <w:r>
        <w:rPr>
          <w:rFonts w:ascii="Times New Roman" w:hAnsi="Times New Roman"/>
          <w:color w:val="000000"/>
          <w:sz w:val="28"/>
        </w:rPr>
        <w:t>й изменчивости», «Методы селекции», «Отдалённая гибридизация», «Мутагенез».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«Изучение сортов культурных растений и пород домашних животных».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«Изучение методов селекции растений».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  <w:r>
        <w:rPr>
          <w:rFonts w:ascii="Times New Roman" w:hAnsi="Times New Roman"/>
          <w:color w:val="000000"/>
          <w:sz w:val="28"/>
        </w:rPr>
        <w:t xml:space="preserve"> «Прививка растени</w:t>
      </w:r>
      <w:r>
        <w:rPr>
          <w:rFonts w:ascii="Times New Roman" w:hAnsi="Times New Roman"/>
          <w:color w:val="000000"/>
          <w:sz w:val="28"/>
        </w:rPr>
        <w:t>й».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Экскурсия </w:t>
      </w:r>
      <w:r>
        <w:rPr>
          <w:rFonts w:ascii="Times New Roman" w:hAnsi="Times New Roman"/>
          <w:color w:val="000000"/>
          <w:sz w:val="28"/>
        </w:rPr>
        <w:t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в лабораторию агроуниверситета или научного центра)».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16. Биотехнология и синтетичес</w:t>
      </w:r>
      <w:r>
        <w:rPr>
          <w:rFonts w:ascii="Times New Roman" w:hAnsi="Times New Roman"/>
          <w:b/>
          <w:color w:val="000000"/>
          <w:sz w:val="28"/>
        </w:rPr>
        <w:t>кая биология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Объекты, используемые в биотехнологии, – клеточные и тканевые культуры, микроорганизмы, их характеристика. Традиционная биотехнология: хлебопечение, получение кисломолочных продуктов, виноделие. Микробиологический синтез. Объекты микробиологич</w:t>
      </w:r>
      <w:r>
        <w:rPr>
          <w:rFonts w:ascii="Times New Roman" w:hAnsi="Times New Roman"/>
          <w:color w:val="000000"/>
          <w:sz w:val="28"/>
        </w:rPr>
        <w:t>еских технологий. Производство белка, аминокислот и витаминов.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технологий и инструментов целенаправленного изменения и конструирования геномов с целью получения организмов и их компонентов, содержащих не встречающиеся в природе биосинтетические пу</w:t>
      </w:r>
      <w:r>
        <w:rPr>
          <w:rFonts w:ascii="Times New Roman" w:hAnsi="Times New Roman"/>
          <w:color w:val="000000"/>
          <w:sz w:val="28"/>
        </w:rPr>
        <w:t>ти.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Клеточная инженерия. Методы культуры клеток и тканей растений и животных. Криобанки. Соматическая гибридизация и соматический эмбриогенез. Использование гаплоидов в селекции растений. </w:t>
      </w:r>
      <w:r>
        <w:rPr>
          <w:rFonts w:ascii="Times New Roman" w:hAnsi="Times New Roman"/>
          <w:i/>
          <w:color w:val="000000"/>
          <w:sz w:val="28"/>
        </w:rPr>
        <w:t>Получение моноклональных антител. Использование моноклональных и пол</w:t>
      </w:r>
      <w:r>
        <w:rPr>
          <w:rFonts w:ascii="Times New Roman" w:hAnsi="Times New Roman"/>
          <w:i/>
          <w:color w:val="000000"/>
          <w:sz w:val="28"/>
        </w:rPr>
        <w:t>иклональных антител в медицине.</w:t>
      </w:r>
      <w:r>
        <w:rPr>
          <w:rFonts w:ascii="Times New Roman" w:hAnsi="Times New Roman"/>
          <w:color w:val="000000"/>
          <w:sz w:val="28"/>
        </w:rPr>
        <w:t xml:space="preserve"> Искусственное оплодотворение. Реконструкция яйцеклеток и клонирование животных. Метод трансплантации ядер клеток. </w:t>
      </w:r>
      <w:r>
        <w:rPr>
          <w:rFonts w:ascii="Times New Roman" w:hAnsi="Times New Roman"/>
          <w:i/>
          <w:color w:val="000000"/>
          <w:sz w:val="28"/>
        </w:rPr>
        <w:t>Технологии оздоровления, культивирования и микроклонального размножения сельскохозяйственных культур</w:t>
      </w:r>
      <w:r>
        <w:rPr>
          <w:rFonts w:ascii="Times New Roman" w:hAnsi="Times New Roman"/>
          <w:color w:val="000000"/>
          <w:sz w:val="28"/>
        </w:rPr>
        <w:t>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Хромосомная и генная инженерия. Искусственный синтез гена и конструирование рекомбинантных ДНК. </w:t>
      </w:r>
      <w:r>
        <w:rPr>
          <w:rFonts w:ascii="Times New Roman" w:hAnsi="Times New Roman"/>
          <w:i/>
          <w:color w:val="000000"/>
          <w:sz w:val="28"/>
        </w:rPr>
        <w:t>Создание трансгенных организмов</w:t>
      </w:r>
      <w:r>
        <w:rPr>
          <w:rFonts w:ascii="Times New Roman" w:hAnsi="Times New Roman"/>
          <w:color w:val="000000"/>
          <w:sz w:val="28"/>
        </w:rPr>
        <w:t>. Достижения и перспективы хромосомной и генной инженерии. Экологические и этические проблемы генной инженерии.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Медицинские биоте</w:t>
      </w:r>
      <w:r>
        <w:rPr>
          <w:rFonts w:ascii="Times New Roman" w:hAnsi="Times New Roman"/>
          <w:color w:val="000000"/>
          <w:sz w:val="28"/>
        </w:rPr>
        <w:t>хнологии. Постгеномная цифровая медицина. ПЦР-диагностика. Метаболомный анализ, геноцентрический анализ протеома человека для оценки состояния его здоровья. Использование стволовых клеток. Таргетная терапия рака. 3D-биоинженерия для разработки фундаменталь</w:t>
      </w:r>
      <w:r>
        <w:rPr>
          <w:rFonts w:ascii="Times New Roman" w:hAnsi="Times New Roman"/>
          <w:color w:val="000000"/>
          <w:sz w:val="28"/>
        </w:rPr>
        <w:t>ных основ медицинских технологий, создания комплексных тканей сочетанием технологий трёхмерного биопринтинга и скаффолдинга для решения задач персонализированной медицины.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векторных вакцин с целью обеспечения комбинированной защиты от возбудителей</w:t>
      </w:r>
      <w:r>
        <w:rPr>
          <w:rFonts w:ascii="Times New Roman" w:hAnsi="Times New Roman"/>
          <w:color w:val="000000"/>
          <w:sz w:val="28"/>
        </w:rPr>
        <w:t xml:space="preserve"> ОРВИ, установление молекулярных механизмов функционирования РНК-содержащих вирусов, вызывающих особо опасные заболевания человека и животных.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«Использование микроорганизмов в промышленном производстве», «Клеточная инженерия»,</w:t>
      </w:r>
      <w:r>
        <w:rPr>
          <w:rFonts w:ascii="Times New Roman" w:hAnsi="Times New Roman"/>
          <w:color w:val="000000"/>
          <w:sz w:val="28"/>
        </w:rPr>
        <w:t xml:space="preserve"> «Генная инженерия».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«Изучение объектов биотехнологии».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  <w:r>
        <w:rPr>
          <w:rFonts w:ascii="Times New Roman" w:hAnsi="Times New Roman"/>
          <w:color w:val="000000"/>
          <w:sz w:val="28"/>
        </w:rPr>
        <w:t xml:space="preserve"> «Получение молочнокислых продуктов».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Экскурсия</w:t>
      </w:r>
      <w:r>
        <w:rPr>
          <w:rFonts w:ascii="Times New Roman" w:hAnsi="Times New Roman"/>
          <w:color w:val="000000"/>
          <w:sz w:val="28"/>
        </w:rPr>
        <w:t xml:space="preserve"> «Биотехнология – важнейшая производительная сила современности (на биотехнологическое производство)».</w:t>
      </w:r>
    </w:p>
    <w:p w:rsidR="00AF10F2" w:rsidRDefault="00AF10F2">
      <w:pPr>
        <w:spacing w:after="0" w:line="264" w:lineRule="auto"/>
        <w:ind w:left="120"/>
        <w:jc w:val="both"/>
      </w:pPr>
    </w:p>
    <w:p w:rsidR="00AF10F2" w:rsidRDefault="00F76B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AF10F2" w:rsidRDefault="00AF10F2">
      <w:pPr>
        <w:spacing w:after="0" w:line="264" w:lineRule="auto"/>
        <w:ind w:left="120"/>
        <w:jc w:val="both"/>
      </w:pP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Зарождение и развитие эволюционных представлений в биологии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Эволюционная теория Ч. Дарвина. Предпосылки возникновения дарвинизма. Жизнь и научная деятельность Ч. Дарвина.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Движущие силы эволюции видов по Ч. Дарвину (высокая интенсивность размножения</w:t>
      </w:r>
      <w:r>
        <w:rPr>
          <w:rFonts w:ascii="Times New Roman" w:hAnsi="Times New Roman"/>
          <w:color w:val="000000"/>
          <w:sz w:val="28"/>
        </w:rPr>
        <w:t xml:space="preserve"> организмов, наследственная изменчивость, борьба за существование, естественный и искусственный отбор).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Оформление синтетической теории эволюции (СТЭ). Нейтральная теория эволюции. Современная эволюционная биология. Значение эволюционной теории в формирова</w:t>
      </w:r>
      <w:r>
        <w:rPr>
          <w:rFonts w:ascii="Times New Roman" w:hAnsi="Times New Roman"/>
          <w:color w:val="000000"/>
          <w:sz w:val="28"/>
        </w:rPr>
        <w:t>нии естественно-научной картины мира.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Аристотель, К. Линней, Ж. Б. Ламарк, Э. Ж. Сент-Илер, Ж. Кювье, Ч. Дарвин, С. С. Четвериков, И. И. Шмальгаузен, Дж. Холдейн, Д. К. Беляев.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«Система живой природы (по К. Линнею)»,</w:t>
      </w:r>
      <w:r>
        <w:rPr>
          <w:rFonts w:ascii="Times New Roman" w:hAnsi="Times New Roman"/>
          <w:color w:val="000000"/>
          <w:sz w:val="28"/>
        </w:rPr>
        <w:t xml:space="preserve"> «Лестница живых существ (по Ламарку)», «Механизм формирования приспособлений у растений и животных (по Ламарку)», «Карта-схема маршрута путешествия Ч. Дарвина», «Находки Ч. Дарвина», «Формы борьбы за существование», «Породы голубей», «Многообразие культур</w:t>
      </w:r>
      <w:r>
        <w:rPr>
          <w:rFonts w:ascii="Times New Roman" w:hAnsi="Times New Roman"/>
          <w:color w:val="000000"/>
          <w:sz w:val="28"/>
        </w:rPr>
        <w:t>ных форм капусты», «Породы домашних животных», «Схема образования новых видов (по Ч. Дарвину)», «Схема соотношения движущих сил эволюции», «Основные положения синтетической теории эволюции».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2. Микроэволюция и её результаты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Популяция как элементарная </w:t>
      </w:r>
      <w:r>
        <w:rPr>
          <w:rFonts w:ascii="Times New Roman" w:hAnsi="Times New Roman"/>
          <w:color w:val="000000"/>
          <w:sz w:val="28"/>
        </w:rPr>
        <w:t>единица эволюции. Современные методы оценки генетического разнообразия и структуры популяций. Изменение генофонда популяции как элементарное эволюционное явление. Закон генетического равновесия Дж. Харди, В. Вайнберга.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Элементарные факторы (движущие силы) </w:t>
      </w:r>
      <w:r>
        <w:rPr>
          <w:rFonts w:ascii="Times New Roman" w:hAnsi="Times New Roman"/>
          <w:color w:val="000000"/>
          <w:sz w:val="28"/>
        </w:rPr>
        <w:t xml:space="preserve">эволюции. Мутационный процесс. Комбинативная изменчивость. Дрейф генов – случайные ненаправленные изменения частот аллелей в популяциях. Эффект основателя. </w:t>
      </w:r>
      <w:r>
        <w:rPr>
          <w:rFonts w:ascii="Times New Roman" w:hAnsi="Times New Roman"/>
          <w:i/>
          <w:color w:val="000000"/>
          <w:sz w:val="28"/>
        </w:rPr>
        <w:t>Эффект бутылочного горлышка. Снижение генетического разнообразия: причины и следствия. Проявление эф</w:t>
      </w:r>
      <w:r>
        <w:rPr>
          <w:rFonts w:ascii="Times New Roman" w:hAnsi="Times New Roman"/>
          <w:i/>
          <w:color w:val="000000"/>
          <w:sz w:val="28"/>
        </w:rPr>
        <w:t>фекта дрейфа генов в больших и малых популяциях.</w:t>
      </w:r>
      <w:r>
        <w:rPr>
          <w:rFonts w:ascii="Times New Roman" w:hAnsi="Times New Roman"/>
          <w:color w:val="000000"/>
          <w:sz w:val="28"/>
        </w:rPr>
        <w:t xml:space="preserve"> Миграции. Изоляция популяций: географическая (пространственная), биологическая (репродуктивная).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Естественный отбор – направляющий фактор эволюции. Формы естественного отбора: движущий, стабилизирующий, разр</w:t>
      </w:r>
      <w:r>
        <w:rPr>
          <w:rFonts w:ascii="Times New Roman" w:hAnsi="Times New Roman"/>
          <w:color w:val="000000"/>
          <w:sz w:val="28"/>
        </w:rPr>
        <w:t>ывающий (дизруптивный). Половой отбор. Возникновение и эволюция социального поведения животных.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Приспособленность организмов как результат микроэволюции. Возникновение приспособлений у организмов. Ароморфозы и идиоадаптации. Примеры приспособлений у органи</w:t>
      </w:r>
      <w:r>
        <w:rPr>
          <w:rFonts w:ascii="Times New Roman" w:hAnsi="Times New Roman"/>
          <w:color w:val="000000"/>
          <w:sz w:val="28"/>
        </w:rPr>
        <w:t>змов: морфологические, физиологические, биохимические, поведенческие. Относительность приспособленности организмов.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Вид, его критерии и структура. Видообразование как результат микроэволюции. Изоляция – ключевой фактор видообразования. Пути и способы видоо</w:t>
      </w:r>
      <w:r>
        <w:rPr>
          <w:rFonts w:ascii="Times New Roman" w:hAnsi="Times New Roman"/>
          <w:color w:val="000000"/>
          <w:sz w:val="28"/>
        </w:rPr>
        <w:t xml:space="preserve">бразования: аллопатрическое (географическое), </w:t>
      </w:r>
      <w:r>
        <w:rPr>
          <w:rFonts w:ascii="Times New Roman" w:hAnsi="Times New Roman"/>
          <w:color w:val="000000"/>
          <w:sz w:val="28"/>
        </w:rPr>
        <w:lastRenderedPageBreak/>
        <w:t>симпатрическое (экологическое), «мгновенное» (полиплоидизация, гибридизация). Длительность эволюционных процессов.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Механизмы формирования биологического разнообразия.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эволюционной биологии в разработке нау</w:t>
      </w:r>
      <w:r>
        <w:rPr>
          <w:rFonts w:ascii="Times New Roman" w:hAnsi="Times New Roman"/>
          <w:color w:val="000000"/>
          <w:sz w:val="28"/>
        </w:rPr>
        <w:t>чных методов сохранения биоразнообразия. Микроэволюция и коэволюция паразитов и их хозяев. Механизмы формирования устойчивости к антибиотикам и способы борьбы с ней.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С. С. Четвериков, Э. Майр.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«Мутационная изменчивос</w:t>
      </w:r>
      <w:r>
        <w:rPr>
          <w:rFonts w:ascii="Times New Roman" w:hAnsi="Times New Roman"/>
          <w:color w:val="000000"/>
          <w:sz w:val="28"/>
        </w:rPr>
        <w:t>ть», «Популяционная структура вида», «Схема проявления закона Харди–Вайнберга», «Движущие силы эволюции», «Экологическая изоляция популяций севанской форели», «Географическая изоляция лиственницы сибирской и лиственницы даурской», «Популяционные волны числ</w:t>
      </w:r>
      <w:r>
        <w:rPr>
          <w:rFonts w:ascii="Times New Roman" w:hAnsi="Times New Roman"/>
          <w:color w:val="000000"/>
          <w:sz w:val="28"/>
        </w:rPr>
        <w:t>енности хищников и жертв», «Схема действия естественного отбора», «Формы борьбы за существование», «Индустриальный меланизм», «Живые ископаемые», «Покровительственная окраска животных», «Предупреждающая окраска животных», «Физиологические адаптации», «Прис</w:t>
      </w:r>
      <w:r>
        <w:rPr>
          <w:rFonts w:ascii="Times New Roman" w:hAnsi="Times New Roman"/>
          <w:color w:val="000000"/>
          <w:sz w:val="28"/>
        </w:rPr>
        <w:t>пособленность организмов и её относительность», «Критерии вида», «Виды-двойники», «Структура вида в природе», «Способы видообразования», «Географическое видообразование трёх видов ландышей», «Экологическое видообразование видов синиц», «Полиплоиды растений</w:t>
      </w:r>
      <w:r>
        <w:rPr>
          <w:rFonts w:ascii="Times New Roman" w:hAnsi="Times New Roman"/>
          <w:color w:val="000000"/>
          <w:sz w:val="28"/>
        </w:rPr>
        <w:t>», «Капустно-редечный гибрид».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гербарии растений, коллекции насекомых, чучела птиц и зверей с примерами различных приспособлений, чучела птиц и зверей разных видов, гербарии растений близких видов, образовавшихся различными способами.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</w:t>
      </w:r>
      <w:r>
        <w:rPr>
          <w:rFonts w:ascii="Times New Roman" w:hAnsi="Times New Roman"/>
          <w:b/>
          <w:color w:val="000000"/>
          <w:sz w:val="28"/>
        </w:rPr>
        <w:t>орная работа</w:t>
      </w:r>
      <w:r>
        <w:rPr>
          <w:rFonts w:ascii="Times New Roman" w:hAnsi="Times New Roman"/>
          <w:color w:val="000000"/>
          <w:sz w:val="28"/>
        </w:rPr>
        <w:t xml:space="preserve"> «Выявление изменчивости у особей одного вида».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«Приспособления организмов и их относительная целесообразность».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«Сравнение видов по морфологическому критерию».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3. Макроэволюция и её результаты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</w:t>
      </w:r>
      <w:r>
        <w:rPr>
          <w:rFonts w:ascii="Times New Roman" w:hAnsi="Times New Roman"/>
          <w:color w:val="000000"/>
          <w:sz w:val="28"/>
        </w:rPr>
        <w:t>ы изучения макроэволюции. Палеонтологические методы изучения эволюции. Переходные формы и филогенетические ряды организмов.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Биогеографические методы изучения эволюции. Сравнение флоры и фауны материков и островов. Биогеографические области Земли. Виды-энде</w:t>
      </w:r>
      <w:r>
        <w:rPr>
          <w:rFonts w:ascii="Times New Roman" w:hAnsi="Times New Roman"/>
          <w:color w:val="000000"/>
          <w:sz w:val="28"/>
        </w:rPr>
        <w:t>мики и реликты.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Эмбриологические и сравнительно-морфологические методы изучения эволюции. Генетические механизмы эволюции онтогенеза и появления эволюционных новшеств. Гомологичные и аналогичные органы. Рудиментарные органы и атавизмы. </w:t>
      </w:r>
      <w:r>
        <w:rPr>
          <w:rFonts w:ascii="Times New Roman" w:hAnsi="Times New Roman"/>
          <w:color w:val="000000"/>
          <w:sz w:val="28"/>
        </w:rPr>
        <w:t>Молекулярно-генетические, биохимические и математические методы изучения эволюции. Гомологичные гены. Современные методы построения филогенетических деревьев.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Хромосомные мутации и эволюция геномов.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Общие закономерности (правила) эволюции. </w:t>
      </w:r>
      <w:r>
        <w:rPr>
          <w:rFonts w:ascii="Times New Roman" w:hAnsi="Times New Roman"/>
          <w:i/>
          <w:color w:val="000000"/>
          <w:sz w:val="28"/>
        </w:rPr>
        <w:t>Принцип смены фу</w:t>
      </w:r>
      <w:r>
        <w:rPr>
          <w:rFonts w:ascii="Times New Roman" w:hAnsi="Times New Roman"/>
          <w:i/>
          <w:color w:val="000000"/>
          <w:sz w:val="28"/>
        </w:rPr>
        <w:t>нкций</w:t>
      </w:r>
      <w:r>
        <w:rPr>
          <w:rFonts w:ascii="Times New Roman" w:hAnsi="Times New Roman"/>
          <w:color w:val="000000"/>
          <w:sz w:val="28"/>
        </w:rPr>
        <w:t>. Необратимость эволюции. Адаптивная радиация. Неравномерность темпов эволюции.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К. М. Бэр, А. О. Ковалевский, Ф. Мюллер, Э. Геккель.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«Филогенетический ряд лошади», «Археоптерикс», «Зверозубые ящеры», «Стегоцефал</w:t>
      </w:r>
      <w:r>
        <w:rPr>
          <w:rFonts w:ascii="Times New Roman" w:hAnsi="Times New Roman"/>
          <w:color w:val="000000"/>
          <w:sz w:val="28"/>
        </w:rPr>
        <w:t>ы», «Риниофиты», «Семенные папоротники», «Биогеографические зоны Земли», «Дрейф континентов», «Реликты», «Начальные стадии эмбрионального развития позвоночных животных», «Гомологичные и аналогичные органы», «Рудименты», «Атавизмы», «Хромосомные наборы чело</w:t>
      </w:r>
      <w:r>
        <w:rPr>
          <w:rFonts w:ascii="Times New Roman" w:hAnsi="Times New Roman"/>
          <w:color w:val="000000"/>
          <w:sz w:val="28"/>
        </w:rPr>
        <w:t>века и шимпанзе», «Главные направления эволюции», «Общие закономерности эволюции».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коллекции, гербарии, муляжи ископаемых остатков организмов, муляжи гомологичных, аналогичных, рудиментарных органов и атавизмов, коллекции насекомых.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4. П</w:t>
      </w:r>
      <w:r>
        <w:rPr>
          <w:rFonts w:ascii="Times New Roman" w:hAnsi="Times New Roman"/>
          <w:b/>
          <w:color w:val="000000"/>
          <w:sz w:val="28"/>
        </w:rPr>
        <w:t>роисхождение и развитие жизни на Земле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гипотезы происхождения жизни на Земле. Абиогенез и панспермия. Донаучные представления о зарождении жизни (креационизм). Гипотеза постоянного самозарождения жизни и её опровержение опытами Ф. Реди, Л. Спалланц</w:t>
      </w:r>
      <w:r>
        <w:rPr>
          <w:rFonts w:ascii="Times New Roman" w:hAnsi="Times New Roman"/>
          <w:color w:val="000000"/>
          <w:sz w:val="28"/>
        </w:rPr>
        <w:t>ани, Л. Пастера. Происхождение жизни и астробиология.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этапы неорганической эволюции. Планетарная (геологическая) эволюция. Химическая эволюция. Абиогенный синтез органических веществ из неорганических. Опыт С. Миллера и Г. Юри. Образование полимер</w:t>
      </w:r>
      <w:r>
        <w:rPr>
          <w:rFonts w:ascii="Times New Roman" w:hAnsi="Times New Roman"/>
          <w:color w:val="000000"/>
          <w:sz w:val="28"/>
        </w:rPr>
        <w:t>ов из мономеров. Коацерватная гипотеза А. И. Опарина, гипотеза первичного бульона Дж. Холдейна, генетическая гипотеза Г. Мёллера. Рибозимы (Т. Чек) и гипотеза «мира РНК» У. Гилберта. Формирование мембран и возникновение протоклетки.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История Земли и методы </w:t>
      </w:r>
      <w:r>
        <w:rPr>
          <w:rFonts w:ascii="Times New Roman" w:hAnsi="Times New Roman"/>
          <w:color w:val="000000"/>
          <w:sz w:val="28"/>
        </w:rPr>
        <w:t>её изучения. Ископаемые органические остатки. Геохронология и её методы. Относительная и абсолютная геохронология. Геохронологическая шкала: эоны, эры, периоды, эпохи.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Начальные этапы органической эволюции. Появление и эволюция первых клеток. Эволюция мета</w:t>
      </w:r>
      <w:r>
        <w:rPr>
          <w:rFonts w:ascii="Times New Roman" w:hAnsi="Times New Roman"/>
          <w:color w:val="000000"/>
          <w:sz w:val="28"/>
        </w:rPr>
        <w:t>болизма. Возникновение первых экосистем. Современные микробные биоплёнки как аналог первых на Земле сообществ. Строматолиты. Прокариоты и эукариоты.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Происхождение эукариот (симбиогенез). Эволюционное происхождение вирусов. Происхождение многоклеточных орга</w:t>
      </w:r>
      <w:r>
        <w:rPr>
          <w:rFonts w:ascii="Times New Roman" w:hAnsi="Times New Roman"/>
          <w:color w:val="000000"/>
          <w:sz w:val="28"/>
        </w:rPr>
        <w:t>низмов. Возникновение основных групп многоклеточных организмов.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этапы эволюции высших растений. Основные ароморфозы растений. Выход растений на сушу. Появление споровых растений и завоевание ими суши. Семенные растения. Происхождение цветковых рас</w:t>
      </w:r>
      <w:r>
        <w:rPr>
          <w:rFonts w:ascii="Times New Roman" w:hAnsi="Times New Roman"/>
          <w:color w:val="000000"/>
          <w:sz w:val="28"/>
        </w:rPr>
        <w:t>тений.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этапы эволюции животного мира. Основные ароморфозы животных. Вендская фауна. Кембрийский взрыв – появление современных типов. Первые хордовые животные. Жизнь в воде. Эволюция позвоночных. Происхождение амфибий и рептилий. Происхождение млек</w:t>
      </w:r>
      <w:r>
        <w:rPr>
          <w:rFonts w:ascii="Times New Roman" w:hAnsi="Times New Roman"/>
          <w:color w:val="000000"/>
          <w:sz w:val="28"/>
        </w:rPr>
        <w:t>опитающих и птиц. Принцип ключевого ароморфоза. Освоение беспозвоночными и позвоночными животными суши.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жизни на Земле по эрам и периодам: архей, протерозой, палеозой, мезозой, кайнозой. Общая характеристика климата и геологических процессов. Появ</w:t>
      </w:r>
      <w:r>
        <w:rPr>
          <w:rFonts w:ascii="Times New Roman" w:hAnsi="Times New Roman"/>
          <w:color w:val="000000"/>
          <w:sz w:val="28"/>
        </w:rPr>
        <w:t>ление и расцвет характерных организмов. Углеобразование: его условия и влияние на газовый состав атмосферы.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Массовые вымирания – экологические кризисы прошлого. Причины и следствия массовых вымираний. Современный экологический кризис, его особенности. Проб</w:t>
      </w:r>
      <w:r>
        <w:rPr>
          <w:rFonts w:ascii="Times New Roman" w:hAnsi="Times New Roman"/>
          <w:color w:val="000000"/>
          <w:sz w:val="28"/>
        </w:rPr>
        <w:t>лема сохранения биоразнообразия на Земле.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Современная система органического мира. Принципы классификации организмов. Основные систематические группы организмов.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Ф. Реди, Л. Спалланцани, Л. Пастер, И. И. Мечников, А. И. Опарин, Дж. Хо</w:t>
      </w:r>
      <w:r>
        <w:rPr>
          <w:rFonts w:ascii="Times New Roman" w:hAnsi="Times New Roman"/>
          <w:color w:val="000000"/>
          <w:sz w:val="28"/>
        </w:rPr>
        <w:t>лдейн, Г. Мёллер, С. Миллер, Г. Юри.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«Схема опыта Ф. Реди», «Схема опыта Л. Пастера по изучению самозарождения жизни», «Схема опыта С. Миллера, Г. Юри», «Этапы неорганической эволюции», «Геохронологическая шкала», «Начальные этапы органиче</w:t>
      </w:r>
      <w:r>
        <w:rPr>
          <w:rFonts w:ascii="Times New Roman" w:hAnsi="Times New Roman"/>
          <w:color w:val="000000"/>
          <w:sz w:val="28"/>
        </w:rPr>
        <w:t>ской эволюции», «Схема образования эукариот путём симбиогенеза», «Система живой природы», «Строение вируса», «Ароморфозы растений», «Риниофиты», «Одноклеточные водоросли», «Многоклеточные водоросли», «Мхи», «Папоротники», «Голосеменные растения», «Органы ц</w:t>
      </w:r>
      <w:r>
        <w:rPr>
          <w:rFonts w:ascii="Times New Roman" w:hAnsi="Times New Roman"/>
          <w:color w:val="000000"/>
          <w:sz w:val="28"/>
        </w:rPr>
        <w:t xml:space="preserve">ветковых растений», «Схема развития животного мира», «Ароморфозы животных», «Простейшие», «Кишечнополостные», «Плоские черви», «Членистоногие», «Рыбы», «Земноводные», </w:t>
      </w:r>
      <w:r>
        <w:rPr>
          <w:rFonts w:ascii="Times New Roman" w:hAnsi="Times New Roman"/>
          <w:color w:val="000000"/>
          <w:sz w:val="28"/>
        </w:rPr>
        <w:lastRenderedPageBreak/>
        <w:t>«Пресмыкающиеся», «Птицы», «Млекопитающие», «Развитие жизни в архейской эре», «Развитие ж</w:t>
      </w:r>
      <w:r>
        <w:rPr>
          <w:rFonts w:ascii="Times New Roman" w:hAnsi="Times New Roman"/>
          <w:color w:val="000000"/>
          <w:sz w:val="28"/>
        </w:rPr>
        <w:t>изни в протерозойской эре», «Развитие жизни в палеозойской эре», «Развитие жизни в мезозойской эре», «Развитие жизни в кайнозойской эре», «Современная система органического мира».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гербарии растений различных отделов, коллекции насекомых, влаж</w:t>
      </w:r>
      <w:r>
        <w:rPr>
          <w:rFonts w:ascii="Times New Roman" w:hAnsi="Times New Roman"/>
          <w:color w:val="000000"/>
          <w:sz w:val="28"/>
        </w:rPr>
        <w:t>ные препараты животных, раковины моллюсков, коллекции иглокожих, скелеты позвоночных животных, чучела птиц и зверей, коллекции окаменелостей, полезных ископаемых, муляжи органических остатков организмов.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Виртуальная лабораторная работа</w:t>
      </w:r>
      <w:r>
        <w:rPr>
          <w:rFonts w:ascii="Times New Roman" w:hAnsi="Times New Roman"/>
          <w:color w:val="000000"/>
          <w:sz w:val="28"/>
        </w:rPr>
        <w:t xml:space="preserve"> «Моделирование опыто</w:t>
      </w:r>
      <w:r>
        <w:rPr>
          <w:rFonts w:ascii="Times New Roman" w:hAnsi="Times New Roman"/>
          <w:color w:val="000000"/>
          <w:sz w:val="28"/>
        </w:rPr>
        <w:t>в Миллера–Юри по изучению абиогенного синтеза органических соединений в первичной атмосфере».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«Изучение и описание ископаемых остатков древних организмов».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  <w:r>
        <w:rPr>
          <w:rFonts w:ascii="Times New Roman" w:hAnsi="Times New Roman"/>
          <w:color w:val="000000"/>
          <w:sz w:val="28"/>
        </w:rPr>
        <w:t xml:space="preserve"> «Изучение особенностей строения растений разных отделов».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</w:t>
      </w:r>
      <w:r>
        <w:rPr>
          <w:rFonts w:ascii="Times New Roman" w:hAnsi="Times New Roman"/>
          <w:b/>
          <w:color w:val="000000"/>
          <w:sz w:val="28"/>
        </w:rPr>
        <w:t>актическая работа</w:t>
      </w:r>
      <w:r>
        <w:rPr>
          <w:rFonts w:ascii="Times New Roman" w:hAnsi="Times New Roman"/>
          <w:color w:val="000000"/>
          <w:sz w:val="28"/>
        </w:rPr>
        <w:t xml:space="preserve"> «Изучение особенностей строения позвоночных животных».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5. Происхождение человека – антропогенез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Разделы и задачи антропологии. Методы антропологии.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представлений о происхождении человека. Религиозные воззрения. </w:t>
      </w:r>
      <w:r>
        <w:rPr>
          <w:rFonts w:ascii="Times New Roman" w:hAnsi="Times New Roman"/>
          <w:color w:val="000000"/>
          <w:sz w:val="28"/>
        </w:rPr>
        <w:t>Современные научные теории.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Сходство человека с животными. Систематическое положение человека. Свидетельства сходства человека с животными: сравнительно-морфологические, эмбриологические, физиолого-биохимические, поведенческие. Отличия человека от животных</w:t>
      </w:r>
      <w:r>
        <w:rPr>
          <w:rFonts w:ascii="Times New Roman" w:hAnsi="Times New Roman"/>
          <w:color w:val="000000"/>
          <w:sz w:val="28"/>
        </w:rPr>
        <w:t>. Прямохождение и комплекс связанных с ним признаков. Развитие головного мозга и второй сигнальной системы.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Движущие силы (факторы) антропогенеза: биологические, социальные. Соотношение биологических и социальных факторов в антропогенезе.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стадии а</w:t>
      </w:r>
      <w:r>
        <w:rPr>
          <w:rFonts w:ascii="Times New Roman" w:hAnsi="Times New Roman"/>
          <w:color w:val="000000"/>
          <w:sz w:val="28"/>
        </w:rPr>
        <w:t>нтропогенеза. Ранние человекообразные обезьяны (проконсулы) и ранние понгиды – общие предки человекообразных обезьян и людей. Австралопитеки – двуногие предки людей. Человек умелый, первые изготовления орудий труда. Человек прямоходящий и первый выход люде</w:t>
      </w:r>
      <w:r>
        <w:rPr>
          <w:rFonts w:ascii="Times New Roman" w:hAnsi="Times New Roman"/>
          <w:color w:val="000000"/>
          <w:sz w:val="28"/>
        </w:rPr>
        <w:t xml:space="preserve">й за пределы Африки. Человек гейдельбергский – общий предок неандертальского человека и человека разумного. Человек неандертальский как вид людей холодного климата. Человек разумный современного типа, денисовский человек, освоение континентов за пределами </w:t>
      </w:r>
      <w:r>
        <w:rPr>
          <w:rFonts w:ascii="Times New Roman" w:hAnsi="Times New Roman"/>
          <w:color w:val="000000"/>
          <w:sz w:val="28"/>
        </w:rPr>
        <w:t>Африки. Палеогенетика и палеогеномика.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Эволюция современного человека. Естественный отбор в популяциях человека. Мутационный процесс и полиморфизм. Популяционные волны, дрейф генов, миграция и «эффект основателя» в популяциях современного человека.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Человеч</w:t>
      </w:r>
      <w:r>
        <w:rPr>
          <w:rFonts w:ascii="Times New Roman" w:hAnsi="Times New Roman"/>
          <w:color w:val="000000"/>
          <w:sz w:val="28"/>
        </w:rPr>
        <w:t>еские расы. Понятие о расе. Большие расы: европеоидная (евразийская), австрало-негроидная (экваториальная), монголоидная (азиатско-американская). Время и пути расселения человека по планете. Единство человеческих рас. Научная несостоятельность расизма. При</w:t>
      </w:r>
      <w:r>
        <w:rPr>
          <w:rFonts w:ascii="Times New Roman" w:hAnsi="Times New Roman"/>
          <w:color w:val="000000"/>
          <w:sz w:val="28"/>
        </w:rPr>
        <w:t>способленность человека к разным условиям окружающей среды. Влияние географической среды и дрейфа генов на морфологию и физиологию человека.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Междисциплинарные методы в физической (биологической) антропологии. Эволюционная антропология и палеоантропология ч</w:t>
      </w:r>
      <w:r>
        <w:rPr>
          <w:rFonts w:ascii="Times New Roman" w:hAnsi="Times New Roman"/>
          <w:color w:val="000000"/>
          <w:sz w:val="28"/>
        </w:rPr>
        <w:t>еловеческих популяций. Биосоциальные исследования природы человека. Исследование коэволюции биологического и социального в человеке.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Ч. Дарвин, Л. Лики, Я. Я. Рогинский, М. М. Герасимов.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«Методы антропологии», «Голов</w:t>
      </w:r>
      <w:r>
        <w:rPr>
          <w:rFonts w:ascii="Times New Roman" w:hAnsi="Times New Roman"/>
          <w:color w:val="000000"/>
          <w:sz w:val="28"/>
        </w:rPr>
        <w:t>ной мозг человека», «Человекообразные обезьяны», «Скелет человека и скелет шимпанзе», «Рудименты и атавизмы», «Движущие силы антропогенеза», «Эволюционное древо человека», «Австралопитек», «Человек умелый», «Человек прямоходящий», «Денисовский человек» «Не</w:t>
      </w:r>
      <w:r>
        <w:rPr>
          <w:rFonts w:ascii="Times New Roman" w:hAnsi="Times New Roman"/>
          <w:color w:val="000000"/>
          <w:sz w:val="28"/>
        </w:rPr>
        <w:t>андертальцы», «Кроманьонцы», «Предки человека», «Этапы эволюции человека», «Расы человека».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муляжи окаменелостей, предметов материальной культуры предков человека, репродукции (фотографии) картин с мифологическими и библейскими сюжетами проис</w:t>
      </w:r>
      <w:r>
        <w:rPr>
          <w:rFonts w:ascii="Times New Roman" w:hAnsi="Times New Roman"/>
          <w:color w:val="000000"/>
          <w:sz w:val="28"/>
        </w:rPr>
        <w:t>хождения человека, фотографии находок ископаемых остатков человека, скелет человека, модель черепа человека и черепа шимпанзе, модель кисти человека и кисти шимпанзе, модели торса предков человека.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«Изучение особенностей строения скелета человека, связанных с прямохождением».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  <w:r>
        <w:rPr>
          <w:rFonts w:ascii="Times New Roman" w:hAnsi="Times New Roman"/>
          <w:color w:val="000000"/>
          <w:sz w:val="28"/>
        </w:rPr>
        <w:t xml:space="preserve"> «Изучение экологических адаптаций человека».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6. Экология – наука о взаимоотношениях организмов и надорганизменных систем с окружающей средой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Зарождение</w:t>
      </w:r>
      <w:r>
        <w:rPr>
          <w:rFonts w:ascii="Times New Roman" w:hAnsi="Times New Roman"/>
          <w:color w:val="000000"/>
          <w:sz w:val="28"/>
        </w:rPr>
        <w:t xml:space="preserve"> и развитие экологии в трудах А. Гумбольдта, К. Ф. Рулье, Н. А. Северцова, Э. Геккеля, А. Тенсли, В. Н. Сукачёва. Разделы и задачи экологии. Связь экологии с другими науками.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Методы экологии. Полевые наблюдения. Эксперименты в экологии: природные и лаборат</w:t>
      </w:r>
      <w:r>
        <w:rPr>
          <w:rFonts w:ascii="Times New Roman" w:hAnsi="Times New Roman"/>
          <w:color w:val="000000"/>
          <w:sz w:val="28"/>
        </w:rPr>
        <w:t>орные. Моделирование в экологии. Мониторинг окружающей среды: локальный, региональный и глобальный.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экологических знаний для человека. Экологическое мировоззрение как основа связей человечества с природой. Формирование экологической культуры и эко</w:t>
      </w:r>
      <w:r>
        <w:rPr>
          <w:rFonts w:ascii="Times New Roman" w:hAnsi="Times New Roman"/>
          <w:color w:val="000000"/>
          <w:sz w:val="28"/>
        </w:rPr>
        <w:t>логической грамотности населения.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А. Гумбольдт, К. Ф. Рулье, Н. А. Северцов, Э. Геккель, А. Тенсли, В. Н. Сукачёв.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«Разделы экологии», «Методы экологии», «Схема мониторинга окружающей среды».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</w:t>
      </w:r>
      <w:r>
        <w:rPr>
          <w:rFonts w:ascii="Times New Roman" w:hAnsi="Times New Roman"/>
          <w:color w:val="000000"/>
          <w:sz w:val="28"/>
        </w:rPr>
        <w:t>чение методов экологических исследований».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7. Организмы и среда обитания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Экологические факторы и закономерности их действия. Классификация экологических факторов: абиотические, биотические, антропогенные. Общие закономерности действия экологических фа</w:t>
      </w:r>
      <w:r>
        <w:rPr>
          <w:rFonts w:ascii="Times New Roman" w:hAnsi="Times New Roman"/>
          <w:color w:val="000000"/>
          <w:sz w:val="28"/>
        </w:rPr>
        <w:t>кторов. Правило минимума (К. Шпренгель, Ю. Либих). Толерантность. Эврибионтные и стенобионтные организмы.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Абиотические факторы. Свет как экологический фактор. Действие разных участков солнечного спектра на организмы. Экологические группы растений и животны</w:t>
      </w:r>
      <w:r>
        <w:rPr>
          <w:rFonts w:ascii="Times New Roman" w:hAnsi="Times New Roman"/>
          <w:color w:val="000000"/>
          <w:sz w:val="28"/>
        </w:rPr>
        <w:t>х по отношению к свету. Сигнальная роль света. Фотопериодизм.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Температура как экологический фактор. Действие температуры на организмы. Пойкилотермные и гомойотермные организмы. Эвритермные и стенотермные организмы.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Влажность как экологический фактор. Присп</w:t>
      </w:r>
      <w:r>
        <w:rPr>
          <w:rFonts w:ascii="Times New Roman" w:hAnsi="Times New Roman"/>
          <w:color w:val="000000"/>
          <w:sz w:val="28"/>
        </w:rPr>
        <w:t>особления растений к поддержанию водного баланса. Классификация растений по отношению к воде. Приспособления животных к изменению водного режима.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Среды обитания организмов: водная, наземно-воздушная, почвенная, глубинная подпочвенная, внутриорганизменная. </w:t>
      </w:r>
      <w:r>
        <w:rPr>
          <w:rFonts w:ascii="Times New Roman" w:hAnsi="Times New Roman"/>
          <w:color w:val="000000"/>
          <w:sz w:val="28"/>
        </w:rPr>
        <w:t>Физико-химические особенности сред обитания организмов. Приспособления организмов к жизни в разных средах.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Биологические ритмы. Внешние и внутренние ритмы. Суточные и годичные ритмы. Приспособленность организмов к сезонным изменениям условий жизни.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Жизненные формы организмов. Понятие о жизненной форме. Жизненные формы растений: деревья, кустарники, кустарнички, многолетние </w:t>
      </w:r>
      <w:r>
        <w:rPr>
          <w:rFonts w:ascii="Times New Roman" w:hAnsi="Times New Roman"/>
          <w:color w:val="000000"/>
          <w:sz w:val="28"/>
        </w:rPr>
        <w:lastRenderedPageBreak/>
        <w:t>травы, однолетние травы. Жизненные формы животных: гидробионты, геобионты, аэробионты. Особенности строения и образа жизни.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Биоти</w:t>
      </w:r>
      <w:r>
        <w:rPr>
          <w:rFonts w:ascii="Times New Roman" w:hAnsi="Times New Roman"/>
          <w:color w:val="000000"/>
          <w:sz w:val="28"/>
        </w:rPr>
        <w:t>ческие факторы. Виды биотических взаимодействий: конкуренция, хищничество, симбиоз и его формы. Паразитизм, кооперация, мутуализм, комменсализм (квартирантство, нахлебничество). Нетрофические взаимодействия (топические, форические, фабрические). Значение б</w:t>
      </w:r>
      <w:r>
        <w:rPr>
          <w:rFonts w:ascii="Times New Roman" w:hAnsi="Times New Roman"/>
          <w:color w:val="000000"/>
          <w:sz w:val="28"/>
        </w:rPr>
        <w:t>иотических взаимодействий для существования организмов в среде обитания. Принцип конкурентного исключения.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«Экологические факторы», «Световой спектр», «Экологические группы животных по отношению к свету», «Теплокровные животны</w:t>
      </w:r>
      <w:r>
        <w:rPr>
          <w:rFonts w:ascii="Times New Roman" w:hAnsi="Times New Roman"/>
          <w:color w:val="000000"/>
          <w:sz w:val="28"/>
        </w:rPr>
        <w:t>е», «Холоднокровные животные», «Физиологические адаптации животных», «Среды обитания организмов», «Биологические ритмы», «Жизненные формы растений», «Жизненные формы животных», «Экосистема широколиственного леса», «Экосистема хвойного леса», «Цепи питания»</w:t>
      </w:r>
      <w:r>
        <w:rPr>
          <w:rFonts w:ascii="Times New Roman" w:hAnsi="Times New Roman"/>
          <w:color w:val="000000"/>
          <w:sz w:val="28"/>
        </w:rPr>
        <w:t>, «Хищничество», «Паразитизм», «Конкуренция», «Симбиоз», «Комменсализм».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гербарии растений и животных, приспособленных к влиянию различных экологических факторов, гербарии светолюбивых, тенелюбивых и теневыносливых растений, светолюбивые, тен</w:t>
      </w:r>
      <w:r>
        <w:rPr>
          <w:rFonts w:ascii="Times New Roman" w:hAnsi="Times New Roman"/>
          <w:color w:val="000000"/>
          <w:sz w:val="28"/>
        </w:rPr>
        <w:t>елюбивые и теневыносливые комнатные растения, гербарии и коллекции теплолюбивых, зимостойких, морозоустойчивых растений, чучела птиц и зверей, гербарии растений, относящихся к гигрофитам, ксерофитам, мезофитам, комнатные растения данных групп, коллекции жи</w:t>
      </w:r>
      <w:r>
        <w:rPr>
          <w:rFonts w:ascii="Times New Roman" w:hAnsi="Times New Roman"/>
          <w:color w:val="000000"/>
          <w:sz w:val="28"/>
        </w:rPr>
        <w:t>вотных, обитающих в разных средах, гербарии и коллекции растений и животных, обладающих чертами приспособленности к сезонным изменениям условий жизни, гербарии и коллекции растений и животных различных жизненных форм, коллекции животных, участвующих в разл</w:t>
      </w:r>
      <w:r>
        <w:rPr>
          <w:rFonts w:ascii="Times New Roman" w:hAnsi="Times New Roman"/>
          <w:color w:val="000000"/>
          <w:sz w:val="28"/>
        </w:rPr>
        <w:t>ичных биотических взаимодействиях.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«Выявление приспособлений организмов к влиянию света».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«Выявление приспособлений организмов к влиянию температуры».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«Анатомические особенности растений из разных</w:t>
      </w:r>
      <w:r>
        <w:rPr>
          <w:rFonts w:ascii="Times New Roman" w:hAnsi="Times New Roman"/>
          <w:color w:val="000000"/>
          <w:sz w:val="28"/>
        </w:rPr>
        <w:t xml:space="preserve"> мест обитания».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8. Экология видов и популяций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Экологические характеристики популяции. Популяция как биологическая система. Роль неоднородности среды, физических барьеров и особенностей биологии видов в формировании пространственной структуры популяци</w:t>
      </w:r>
      <w:r>
        <w:rPr>
          <w:rFonts w:ascii="Times New Roman" w:hAnsi="Times New Roman"/>
          <w:color w:val="000000"/>
          <w:sz w:val="28"/>
        </w:rPr>
        <w:t xml:space="preserve">й. Основные показатели популяции: численность, плотность, </w:t>
      </w:r>
      <w:r>
        <w:rPr>
          <w:rFonts w:ascii="Times New Roman" w:hAnsi="Times New Roman"/>
          <w:color w:val="000000"/>
          <w:sz w:val="28"/>
        </w:rPr>
        <w:lastRenderedPageBreak/>
        <w:t>возрастная и половая структура, рождаемость, прирост, темп роста, смертность, миграция.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Экологическая структура популяции. Оценка численности популяции. Динамика популяции и её регуляция. Биотически</w:t>
      </w:r>
      <w:r>
        <w:rPr>
          <w:rFonts w:ascii="Times New Roman" w:hAnsi="Times New Roman"/>
          <w:color w:val="000000"/>
          <w:sz w:val="28"/>
        </w:rPr>
        <w:t>й потенциал популяции. Моделирование динамики популяции. Кривые роста численности популяции. Кривые выживания. Регуляция численности популяций: роль факторов, зависящих и не зависящих от плотности. Экологические стратегии видов (r- и K-стратегии).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</w:t>
      </w:r>
      <w:r>
        <w:rPr>
          <w:rFonts w:ascii="Times New Roman" w:hAnsi="Times New Roman"/>
          <w:color w:val="000000"/>
          <w:sz w:val="28"/>
        </w:rPr>
        <w:t>об экологической нише вида. Местообитание. Многомерная модель экологической ниши Дж.И. Хатчинсона. Размеры экологической ниши. Потенциальная и реализованная ниши.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 как система популяций. Ареалы видов. Виды и их жизненные стратегии. Экологические эквивал</w:t>
      </w:r>
      <w:r>
        <w:rPr>
          <w:rFonts w:ascii="Times New Roman" w:hAnsi="Times New Roman"/>
          <w:color w:val="000000"/>
          <w:sz w:val="28"/>
        </w:rPr>
        <w:t>енты.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Закономерности поведения и миграций животных. Биологические инвазии чужеродных видов.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Портрет: Дж. И. Хатчинсон.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«Экологические характеристики популяции», «Пространственная структура популяции», «Возрастные пирамиды попу</w:t>
      </w:r>
      <w:r>
        <w:rPr>
          <w:rFonts w:ascii="Times New Roman" w:hAnsi="Times New Roman"/>
          <w:color w:val="000000"/>
          <w:sz w:val="28"/>
        </w:rPr>
        <w:t>ляции», «Скорость заселения поверхности Земли различными организмами», «Модель экологической ниши Дж. И. Хатчинсона».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гербарии растений, коллекции животных.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«Приспособления семян растений к расселению».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9. Экология со</w:t>
      </w:r>
      <w:r>
        <w:rPr>
          <w:rFonts w:ascii="Times New Roman" w:hAnsi="Times New Roman"/>
          <w:b/>
          <w:color w:val="000000"/>
          <w:sz w:val="28"/>
        </w:rPr>
        <w:t>обществ. Экологические системы.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Сообщества организмов. Биоценоз и его структура. Связи между организмами в биоценозе.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Экосистема как открытая система (А. Дж. Тенсли). Функциональные блоки организмов в экосистеме: продуценты, консументы, редуценты. Трофичес</w:t>
      </w:r>
      <w:r>
        <w:rPr>
          <w:rFonts w:ascii="Times New Roman" w:hAnsi="Times New Roman"/>
          <w:color w:val="000000"/>
          <w:sz w:val="28"/>
        </w:rPr>
        <w:t>кие уровни. Трофические цепи и сети. Абиотические блоки экосистем. Почвы и илы в экосистемах. Круговорот веществ и поток энергии в экосистеме.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показатели экосистемы. Биомасса и продукция. Экологические пирамиды чисел, биомассы и энергии.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Динамика </w:t>
      </w:r>
      <w:r>
        <w:rPr>
          <w:rFonts w:ascii="Times New Roman" w:hAnsi="Times New Roman"/>
          <w:i/>
          <w:color w:val="000000"/>
          <w:sz w:val="28"/>
        </w:rPr>
        <w:t>экосистем. Катастрофические перестройки. Флуктуации.</w:t>
      </w:r>
      <w:r>
        <w:rPr>
          <w:rFonts w:ascii="Times New Roman" w:hAnsi="Times New Roman"/>
          <w:color w:val="000000"/>
          <w:sz w:val="28"/>
        </w:rPr>
        <w:t xml:space="preserve"> Направленные закономерные смены сообществ – сукцессии. Первичные и вторичные сукцессии и их причины. Антропогенные воздействия на сукцессии. Климаксное сообщество. Биоразнообразие и полнота круговорота в</w:t>
      </w:r>
      <w:r>
        <w:rPr>
          <w:rFonts w:ascii="Times New Roman" w:hAnsi="Times New Roman"/>
          <w:color w:val="000000"/>
          <w:sz w:val="28"/>
        </w:rPr>
        <w:t>еществ – основа устойчивости сообществ.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Природные экосистемы. </w:t>
      </w:r>
      <w:r>
        <w:rPr>
          <w:rFonts w:ascii="Times New Roman" w:hAnsi="Times New Roman"/>
          <w:i/>
          <w:color w:val="000000"/>
          <w:sz w:val="28"/>
        </w:rPr>
        <w:t>Экосистемы озёр и рек. Экосистемы морей и океанов. Экосистемы тундр, лесов, степей, пустынь.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Антропогенные экосистемы. Агроэкосистема. Агроценоз. Различия между антропогенными и природными экоси</w:t>
      </w:r>
      <w:r>
        <w:rPr>
          <w:rFonts w:ascii="Times New Roman" w:hAnsi="Times New Roman"/>
          <w:color w:val="000000"/>
          <w:sz w:val="28"/>
        </w:rPr>
        <w:t>стемами.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Урбоэкосистемы. Основные компоненты урбоэкосистем. Городская флора и фауна. Синантропизация городской фауны. Биологическое и хозяйственное значение агроэкосистем и урбоэкосистем.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Закономерности формирования основных взаимодействий организмов в эко</w:t>
      </w:r>
      <w:r>
        <w:rPr>
          <w:rFonts w:ascii="Times New Roman" w:hAnsi="Times New Roman"/>
          <w:color w:val="000000"/>
          <w:sz w:val="28"/>
        </w:rPr>
        <w:t xml:space="preserve">системах. </w:t>
      </w:r>
      <w:r>
        <w:rPr>
          <w:rFonts w:ascii="Times New Roman" w:hAnsi="Times New Roman"/>
          <w:i/>
          <w:color w:val="000000"/>
          <w:sz w:val="28"/>
        </w:rPr>
        <w:t>Роль каскадного эффекта и видов-эдификаторов (ключевых видов) в функционировании экосистем</w:t>
      </w:r>
      <w:r>
        <w:rPr>
          <w:rFonts w:ascii="Times New Roman" w:hAnsi="Times New Roman"/>
          <w:color w:val="000000"/>
          <w:sz w:val="28"/>
        </w:rPr>
        <w:t>. Перенос энергии и веществ между смежными экосистемами. Устойчивость организмов, популяций и экосистем в условиях естественных и антропогенных воздействий.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Механизмы воздействия загрязнений разных типов на суборганизменном, организменном, популяционном и экосистемном уровнях, основы экологического нормирования антропогенного воздействия</w:t>
      </w:r>
      <w:r>
        <w:rPr>
          <w:rFonts w:ascii="Times New Roman" w:hAnsi="Times New Roman"/>
          <w:color w:val="000000"/>
          <w:sz w:val="28"/>
        </w:rPr>
        <w:t>. Методология мониторинга естественных и антропогенных экосистем.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Портрет: А. Дж. Тенсли.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«Структура биоценоза», «Экосистема широколиственного леса», «Экосистема хвойного леса», «Функциональные группы организмов в экосистеме», «Круговорот веществ в экосистеме», «Цепи питания (пастбищная, дет</w:t>
      </w:r>
      <w:r>
        <w:rPr>
          <w:rFonts w:ascii="Times New Roman" w:hAnsi="Times New Roman"/>
          <w:color w:val="000000"/>
          <w:sz w:val="28"/>
        </w:rPr>
        <w:t>ритная)», «Экологическая пирамида чисел», «Экологическая пирамида биомассы», «Экологическая пирамида энергии», «Образование болота», «Первичная сукцессия», «Восстановление леса после пожара», «Экосистема озера», «Агроценоз», «Круговорот веществ и поток эне</w:t>
      </w:r>
      <w:r>
        <w:rPr>
          <w:rFonts w:ascii="Times New Roman" w:hAnsi="Times New Roman"/>
          <w:color w:val="000000"/>
          <w:sz w:val="28"/>
        </w:rPr>
        <w:t>ргии в агроценозе», «Примеры урбоэкосистем».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гербарии растений, коллекции насекомых, чучела птиц и зверей, гербарии культурных и дикорастущих растений, аквариум как модель экосистемы.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  <w:r>
        <w:rPr>
          <w:rFonts w:ascii="Times New Roman" w:hAnsi="Times New Roman"/>
          <w:color w:val="000000"/>
          <w:sz w:val="28"/>
        </w:rPr>
        <w:t xml:space="preserve"> «Изучение и описание урбоэкосистемы».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«Изучение разнообразия мелких почвенных членистоногих в разных экосистемах».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Экскурсия </w:t>
      </w:r>
      <w:r>
        <w:rPr>
          <w:rFonts w:ascii="Times New Roman" w:hAnsi="Times New Roman"/>
          <w:color w:val="000000"/>
          <w:sz w:val="28"/>
        </w:rPr>
        <w:t>«Экскурсия в типичный биогеоценоз (в дубраву, березняк, ельник, на суходольный или пойменный луг, озеро, болото)».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Экскурсия </w:t>
      </w:r>
      <w:r>
        <w:rPr>
          <w:rFonts w:ascii="Times New Roman" w:hAnsi="Times New Roman"/>
          <w:color w:val="000000"/>
          <w:sz w:val="28"/>
        </w:rPr>
        <w:t>«Экскурсия в агроэкосист</w:t>
      </w:r>
      <w:r>
        <w:rPr>
          <w:rFonts w:ascii="Times New Roman" w:hAnsi="Times New Roman"/>
          <w:color w:val="000000"/>
          <w:sz w:val="28"/>
        </w:rPr>
        <w:t>ему (на поле или в тепличное хозяйство)».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10. Биосфера – глобальная экосистема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Биосфера – общепланетарная оболочка Земли, где существует или существовала жизнь. Развитие представлений о биосфере в трудах Э. Зюсса. </w:t>
      </w:r>
      <w:r>
        <w:rPr>
          <w:rFonts w:ascii="Times New Roman" w:hAnsi="Times New Roman"/>
          <w:color w:val="000000"/>
          <w:sz w:val="28"/>
        </w:rPr>
        <w:lastRenderedPageBreak/>
        <w:t xml:space="preserve">Учение В. И. Вернадского о биосфере. </w:t>
      </w:r>
      <w:r>
        <w:rPr>
          <w:rFonts w:ascii="Times New Roman" w:hAnsi="Times New Roman"/>
          <w:color w:val="000000"/>
          <w:sz w:val="28"/>
        </w:rPr>
        <w:t>Области биосферы и её состав. Живое вещество биосферы и его функции.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 (углерода, азота). </w:t>
      </w:r>
      <w:r>
        <w:rPr>
          <w:rFonts w:ascii="Times New Roman" w:hAnsi="Times New Roman"/>
          <w:color w:val="000000"/>
          <w:sz w:val="28"/>
        </w:rPr>
        <w:t>Ритмичность явлений в биосфере.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Зональность биосферы. Понятие о биоме. Основные биомы суши: тундра, хвойные леса, смешанные и широколиственные леса, степи, саванны, пустыни, тропические леса, высокогорья. Климат, растительный и животный мир биомов суши.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</w:t>
      </w:r>
      <w:r>
        <w:rPr>
          <w:rFonts w:ascii="Times New Roman" w:hAnsi="Times New Roman"/>
          <w:color w:val="000000"/>
          <w:sz w:val="28"/>
        </w:rPr>
        <w:t>руктура и функция живых систем, оценка их ресурсного потенциала и биосферных функций.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В. И. Вернадский, Э. Зюсс.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Таблицы и схемы: «Геосферы Земли», «Круговорот азота в природе», «Круговорот углерода в природе», «Круговорот кислорода </w:t>
      </w:r>
      <w:r>
        <w:rPr>
          <w:rFonts w:ascii="Times New Roman" w:hAnsi="Times New Roman"/>
          <w:color w:val="000000"/>
          <w:sz w:val="28"/>
        </w:rPr>
        <w:t>в природе», «Круговорот воды в природе», «Основные биомы суши», «Климатические пояса Земли», «Тундра», «Тайга», «Смешанный лес», «Широколиственный лес», «Степь», «Саванна», «Пустыня», «Тропический лес».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гербарии растений разных биомов, коллек</w:t>
      </w:r>
      <w:r>
        <w:rPr>
          <w:rFonts w:ascii="Times New Roman" w:hAnsi="Times New Roman"/>
          <w:color w:val="000000"/>
          <w:sz w:val="28"/>
        </w:rPr>
        <w:t>ции животных.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11. Человек и окружающая среда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Экологические кризисы и их причины. Воздействие человека на биосферу. Загрязнение воздушной среды. Охрана воздуха. Загрязнение водной среды. Охрана водных ресурсов. Разрушение почвы. Охрана почвенных ресурс</w:t>
      </w:r>
      <w:r>
        <w:rPr>
          <w:rFonts w:ascii="Times New Roman" w:hAnsi="Times New Roman"/>
          <w:color w:val="000000"/>
          <w:sz w:val="28"/>
        </w:rPr>
        <w:t>ов. Изменение климата.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Антропогенное воздействие на растительный и животный мир. Охрана растительного и животного мира. Основные принципы охраны природы. Красные книги. Особо охраняемые природные территории (ООПТ). Ботанические сады и зоологические парки.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принципы устойчивого развития человечества и природы. Рациональное природопользование и сохранение биологического разнообразия Земли. Общие закономерности глобальных экологических кризисов. Особенности современного кризиса и его вероятные последст</w:t>
      </w:r>
      <w:r>
        <w:rPr>
          <w:rFonts w:ascii="Times New Roman" w:hAnsi="Times New Roman"/>
          <w:color w:val="000000"/>
          <w:sz w:val="28"/>
        </w:rPr>
        <w:t>вия.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методов мониторинга развития опасных техногенных процессов. </w:t>
      </w:r>
      <w:r>
        <w:rPr>
          <w:rFonts w:ascii="Times New Roman" w:hAnsi="Times New Roman"/>
          <w:i/>
          <w:color w:val="000000"/>
          <w:sz w:val="28"/>
        </w:rPr>
        <w:t>Системные исследования перехода к ресурсосберегающей и конкурентоспособной энергетике. Биологическое разнообразие и биоресурсы. Национальные информационные системы, обеспечивающие до</w:t>
      </w:r>
      <w:r>
        <w:rPr>
          <w:rFonts w:ascii="Times New Roman" w:hAnsi="Times New Roman"/>
          <w:i/>
          <w:color w:val="000000"/>
          <w:sz w:val="28"/>
        </w:rPr>
        <w:t xml:space="preserve">ступ к информации по состоянию отдельных видов и экосистем. Основы </w:t>
      </w:r>
      <w:r>
        <w:rPr>
          <w:rFonts w:ascii="Times New Roman" w:hAnsi="Times New Roman"/>
          <w:i/>
          <w:color w:val="000000"/>
          <w:sz w:val="28"/>
        </w:rPr>
        <w:lastRenderedPageBreak/>
        <w:t>экореабилитации экосистем и способов борьбы с биоповреждениями. Реконструкция морских и наземных экосистем.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Таблицы и схемы: «Загрязнение атмосферы», «Загрязнение гидросферы», </w:t>
      </w:r>
      <w:r>
        <w:rPr>
          <w:rFonts w:ascii="Times New Roman" w:hAnsi="Times New Roman"/>
          <w:color w:val="000000"/>
          <w:sz w:val="28"/>
        </w:rPr>
        <w:t>«Загрязнение почвы», «Парниковый эффект», «Особо охраняемые природные территории», «Модели управляемого мира».</w:t>
      </w:r>
    </w:p>
    <w:p w:rsidR="00AF10F2" w:rsidRDefault="00F76BB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Оборудование: фотографии охраняемых растений и животных Красной книги Российской Федерации, Красной книги региона.</w:t>
      </w:r>
    </w:p>
    <w:p w:rsidR="00AF10F2" w:rsidRDefault="00AF10F2">
      <w:pPr>
        <w:sectPr w:rsidR="00AF10F2">
          <w:pgSz w:w="11906" w:h="16383"/>
          <w:pgMar w:top="1134" w:right="850" w:bottom="1134" w:left="1701" w:header="720" w:footer="720" w:gutter="0"/>
          <w:cols w:space="720"/>
        </w:sectPr>
      </w:pPr>
    </w:p>
    <w:p w:rsidR="00AF10F2" w:rsidRDefault="00F76BBB">
      <w:pPr>
        <w:spacing w:after="0" w:line="264" w:lineRule="auto"/>
        <w:ind w:left="120"/>
      </w:pPr>
      <w:bookmarkStart w:id="9" w:name="block-5280282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ПЛАНИРУЕМЫЕ РЕЗУЛЬТАТЫ </w:t>
      </w:r>
      <w:r>
        <w:rPr>
          <w:rFonts w:ascii="Times New Roman" w:hAnsi="Times New Roman"/>
          <w:b/>
          <w:color w:val="000000"/>
          <w:sz w:val="28"/>
        </w:rPr>
        <w:t>ОСВОЕНИЯ ПРОГРАММЫ ПО БИОЛОГИИ НА УРОВНЕ СРЕДНЕГО ОБЩЕГО ОБРАЗОВАНИЯ</w:t>
      </w:r>
    </w:p>
    <w:p w:rsidR="00AF10F2" w:rsidRDefault="00AF10F2">
      <w:pPr>
        <w:spacing w:after="0" w:line="264" w:lineRule="auto"/>
        <w:ind w:left="120"/>
      </w:pPr>
    </w:p>
    <w:p w:rsidR="00AF10F2" w:rsidRDefault="00F76BBB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F10F2" w:rsidRDefault="00AF10F2">
      <w:pPr>
        <w:spacing w:after="0" w:line="264" w:lineRule="auto"/>
        <w:ind w:left="120"/>
      </w:pP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ФГОС СОО устанавливает требования к результатам освоения обучающимися программ среднего общего образования: личностные, метапредметные и предметные.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структуре ли</w:t>
      </w:r>
      <w:r>
        <w:rPr>
          <w:rFonts w:ascii="Times New Roman" w:hAnsi="Times New Roman"/>
          <w:color w:val="000000"/>
          <w:sz w:val="28"/>
        </w:rPr>
        <w:t xml:space="preserve">чностных результатов освоения программы по биологии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</w:t>
      </w:r>
      <w:r>
        <w:rPr>
          <w:rFonts w:ascii="Times New Roman" w:hAnsi="Times New Roman"/>
          <w:i/>
          <w:color w:val="000000"/>
          <w:sz w:val="28"/>
        </w:rPr>
        <w:t>наличие мотивации</w:t>
      </w:r>
      <w:r>
        <w:rPr>
          <w:rFonts w:ascii="Times New Roman" w:hAnsi="Times New Roman"/>
          <w:color w:val="000000"/>
          <w:sz w:val="28"/>
        </w:rPr>
        <w:t xml:space="preserve"> к обучению биологии, </w:t>
      </w:r>
      <w:r>
        <w:rPr>
          <w:rFonts w:ascii="Times New Roman" w:hAnsi="Times New Roman"/>
          <w:i/>
          <w:color w:val="000000"/>
          <w:sz w:val="28"/>
        </w:rPr>
        <w:t>целенап</w:t>
      </w:r>
      <w:r>
        <w:rPr>
          <w:rFonts w:ascii="Times New Roman" w:hAnsi="Times New Roman"/>
          <w:i/>
          <w:color w:val="000000"/>
          <w:sz w:val="28"/>
        </w:rPr>
        <w:t>равленное развитие</w:t>
      </w:r>
      <w:r>
        <w:rPr>
          <w:rFonts w:ascii="Times New Roman" w:hAnsi="Times New Roman"/>
          <w:color w:val="000000"/>
          <w:sz w:val="28"/>
        </w:rPr>
        <w:t xml:space="preserve"> внутренних убеждений личности на основе ключевых ценностей и исторических традиций развития биологического знания, </w:t>
      </w:r>
      <w:r>
        <w:rPr>
          <w:rFonts w:ascii="Times New Roman" w:hAnsi="Times New Roman"/>
          <w:i/>
          <w:color w:val="000000"/>
          <w:sz w:val="28"/>
        </w:rPr>
        <w:t xml:space="preserve">готовность и способность </w:t>
      </w:r>
      <w:r>
        <w:rPr>
          <w:rFonts w:ascii="Times New Roman" w:hAnsi="Times New Roman"/>
          <w:color w:val="000000"/>
          <w:sz w:val="28"/>
        </w:rPr>
        <w:t xml:space="preserve">обучающихся руководствоваться в своей деятельности ценностно-смысловыми установками, присущими системе биологического образования, </w:t>
      </w:r>
      <w:r>
        <w:rPr>
          <w:rFonts w:ascii="Times New Roman" w:hAnsi="Times New Roman"/>
          <w:i/>
          <w:color w:val="000000"/>
          <w:sz w:val="28"/>
        </w:rPr>
        <w:t>наличие правосознания</w:t>
      </w:r>
      <w:r>
        <w:rPr>
          <w:rFonts w:ascii="Times New Roman" w:hAnsi="Times New Roman"/>
          <w:color w:val="000000"/>
          <w:sz w:val="28"/>
        </w:rPr>
        <w:t xml:space="preserve"> экологической культуры, </w:t>
      </w:r>
      <w:r>
        <w:rPr>
          <w:rFonts w:ascii="Times New Roman" w:hAnsi="Times New Roman"/>
          <w:i/>
          <w:color w:val="000000"/>
          <w:sz w:val="28"/>
        </w:rPr>
        <w:t>способности ставить</w:t>
      </w:r>
      <w:r>
        <w:rPr>
          <w:rFonts w:ascii="Times New Roman" w:hAnsi="Times New Roman"/>
          <w:color w:val="000000"/>
          <w:sz w:val="28"/>
        </w:rPr>
        <w:t xml:space="preserve"> цели и строить жизненные планы.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</w:t>
      </w:r>
      <w:r>
        <w:rPr>
          <w:rFonts w:ascii="Times New Roman" w:hAnsi="Times New Roman"/>
          <w:color w:val="000000"/>
          <w:sz w:val="28"/>
        </w:rPr>
        <w:t>ния программы по биологии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</w:t>
      </w:r>
      <w:r>
        <w:rPr>
          <w:rFonts w:ascii="Times New Roman" w:hAnsi="Times New Roman"/>
          <w:color w:val="000000"/>
          <w:sz w:val="28"/>
        </w:rPr>
        <w:t>бствуют процессам самопознания, самовоспитания и саморазвития, развития внутренней позиции личности, патриотизма и уважения к закону и правопорядку, человеку труда и старшему поколению, взаимного уважения, бережного отношения к культурному наследию и тради</w:t>
      </w:r>
      <w:r>
        <w:rPr>
          <w:rFonts w:ascii="Times New Roman" w:hAnsi="Times New Roman"/>
          <w:color w:val="000000"/>
          <w:sz w:val="28"/>
        </w:rPr>
        <w:t>циям многонационального народа Российской Федерации, природе и окружающей среде.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</w:t>
      </w:r>
      <w:r>
        <w:rPr>
          <w:rFonts w:ascii="Times New Roman" w:hAnsi="Times New Roman"/>
          <w:color w:val="000000"/>
          <w:sz w:val="28"/>
        </w:rPr>
        <w:t xml:space="preserve">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</w:t>
      </w:r>
      <w:r>
        <w:rPr>
          <w:rFonts w:ascii="Times New Roman" w:hAnsi="Times New Roman"/>
          <w:color w:val="000000"/>
          <w:sz w:val="28"/>
        </w:rPr>
        <w:t>сле в части: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готовность к совместн</w:t>
      </w:r>
      <w:r>
        <w:rPr>
          <w:rFonts w:ascii="Times New Roman" w:hAnsi="Times New Roman"/>
          <w:color w:val="000000"/>
          <w:sz w:val="28"/>
        </w:rPr>
        <w:t>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определять собственную позицию по отношению к явлениям современной жизни и объяснять её;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учитывать </w:t>
      </w:r>
      <w:r>
        <w:rPr>
          <w:rFonts w:ascii="Times New Roman" w:hAnsi="Times New Roman"/>
          <w:color w:val="000000"/>
          <w:sz w:val="28"/>
        </w:rPr>
        <w:t>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сотрудничеству в процессе совместного выполнения учебных, познавательных и исследовательских задач, ува</w:t>
      </w:r>
      <w:r>
        <w:rPr>
          <w:rFonts w:ascii="Times New Roman" w:hAnsi="Times New Roman"/>
          <w:color w:val="000000"/>
          <w:sz w:val="28"/>
        </w:rPr>
        <w:t>жительного отношения к мнению оппонентов при обсуждении спорных вопросов биологического содержания;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российской гражданской идентичности, патриотизма, ува</w:t>
      </w:r>
      <w:r>
        <w:rPr>
          <w:rFonts w:ascii="Times New Roman" w:hAnsi="Times New Roman"/>
          <w:color w:val="000000"/>
          <w:sz w:val="28"/>
        </w:rPr>
        <w:t>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природному наследию и памятникам природы, достижениям Росси</w:t>
      </w:r>
      <w:r>
        <w:rPr>
          <w:rFonts w:ascii="Times New Roman" w:hAnsi="Times New Roman"/>
          <w:color w:val="000000"/>
          <w:sz w:val="28"/>
        </w:rPr>
        <w:t>и в науке, искусстве, спорте, технологиях, труде;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идейная убеждённость, готов</w:t>
      </w:r>
      <w:r>
        <w:rPr>
          <w:rFonts w:ascii="Times New Roman" w:hAnsi="Times New Roman"/>
          <w:color w:val="000000"/>
          <w:sz w:val="28"/>
        </w:rPr>
        <w:t>ность к служению и защите Отечества, ответственность за его судьбу;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нравственного сознания, этического поведения;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</w:t>
      </w:r>
      <w:r>
        <w:rPr>
          <w:rFonts w:ascii="Times New Roman" w:hAnsi="Times New Roman"/>
          <w:color w:val="000000"/>
          <w:sz w:val="28"/>
        </w:rPr>
        <w:t>ать осознанные решения, ориентируясь на морально-нравственные нормы и ценности;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ответственное отношение к своим родителям, созданию семьи на основе осознанного принятия ценностей семейной жизни в </w:t>
      </w:r>
      <w:r>
        <w:rPr>
          <w:rFonts w:ascii="Times New Roman" w:hAnsi="Times New Roman"/>
          <w:color w:val="000000"/>
          <w:sz w:val="28"/>
        </w:rPr>
        <w:t>соответствии с традициями народов России;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эмоционального воздействия живой природы и её </w:t>
      </w:r>
      <w:r>
        <w:rPr>
          <w:rFonts w:ascii="Times New Roman" w:hAnsi="Times New Roman"/>
          <w:color w:val="000000"/>
          <w:sz w:val="28"/>
        </w:rPr>
        <w:t>ценности;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готовность к самовыражению в разных видах искусства, стремление проявлять качества творческой личности;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воспитания, формирования культуры здоровья и эмоционального благополучия: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и реализация здорового и безопасного образа</w:t>
      </w:r>
      <w:r>
        <w:rPr>
          <w:rFonts w:ascii="Times New Roman" w:hAnsi="Times New Roman"/>
          <w:color w:val="000000"/>
          <w:sz w:val="28"/>
        </w:rPr>
        <w:t xml:space="preserve">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</w:t>
      </w:r>
      <w:r>
        <w:rPr>
          <w:rFonts w:ascii="Times New Roman" w:hAnsi="Times New Roman"/>
          <w:color w:val="000000"/>
          <w:sz w:val="28"/>
        </w:rPr>
        <w:t>ценности правил индивидуального и коллективного безопасного поведения в ситуациях, угрожающих здоровью и жизни людей;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неприятия вредных привычек (употребления алкоголя, наркотиков, курения);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тру</w:t>
      </w:r>
      <w:r>
        <w:rPr>
          <w:rFonts w:ascii="Times New Roman" w:hAnsi="Times New Roman"/>
          <w:color w:val="000000"/>
          <w:sz w:val="28"/>
        </w:rPr>
        <w:t>ду, осознание ценности мастерства, трудолюбие;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интерес к различным сферам профессиональной </w:t>
      </w:r>
      <w:r>
        <w:rPr>
          <w:rFonts w:ascii="Times New Roman" w:hAnsi="Times New Roman"/>
          <w:color w:val="000000"/>
          <w:sz w:val="28"/>
        </w:rPr>
        <w:t>деятельности, умение совершать осознанный выбор будущей профессии и реализовывать собственные жизненные планы;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экологически целесообразное отно</w:t>
      </w:r>
      <w:r>
        <w:rPr>
          <w:rFonts w:ascii="Times New Roman" w:hAnsi="Times New Roman"/>
          <w:color w:val="000000"/>
          <w:sz w:val="28"/>
        </w:rPr>
        <w:t>шение к природе как источнику жизни на Земле, основе её существования;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глобального характера экологических </w:t>
      </w:r>
      <w:r>
        <w:rPr>
          <w:rFonts w:ascii="Times New Roman" w:hAnsi="Times New Roman"/>
          <w:color w:val="000000"/>
          <w:sz w:val="28"/>
        </w:rPr>
        <w:t>проблем и путей их решения;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</w:t>
      </w:r>
      <w:r>
        <w:rPr>
          <w:rFonts w:ascii="Times New Roman" w:hAnsi="Times New Roman"/>
          <w:color w:val="000000"/>
          <w:sz w:val="28"/>
        </w:rPr>
        <w:t>стемах, охрану видов, экосистем, биосферы);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наличие развитого экологическо</w:t>
      </w:r>
      <w:r>
        <w:rPr>
          <w:rFonts w:ascii="Times New Roman" w:hAnsi="Times New Roman"/>
          <w:color w:val="000000"/>
          <w:sz w:val="28"/>
        </w:rPr>
        <w:t>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</w:t>
      </w:r>
      <w:r>
        <w:rPr>
          <w:rFonts w:ascii="Times New Roman" w:hAnsi="Times New Roman"/>
          <w:b/>
          <w:color w:val="000000"/>
          <w:sz w:val="28"/>
        </w:rPr>
        <w:t>нности научного познания: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совершенствование языковой </w:t>
      </w:r>
      <w:r>
        <w:rPr>
          <w:rFonts w:ascii="Times New Roman" w:hAnsi="Times New Roman"/>
          <w:color w:val="000000"/>
          <w:sz w:val="28"/>
        </w:rPr>
        <w:t>и читательской культуры как средства взаимодействия между людьми и познания мира;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</w:t>
      </w:r>
      <w:r>
        <w:rPr>
          <w:rFonts w:ascii="Times New Roman" w:hAnsi="Times New Roman"/>
          <w:color w:val="000000"/>
          <w:sz w:val="28"/>
        </w:rPr>
        <w:t>природы, человека и общества, в познании природных закономерностей и решении проблем сохранения природного равновесия;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</w:t>
      </w:r>
      <w:r>
        <w:rPr>
          <w:rFonts w:ascii="Times New Roman" w:hAnsi="Times New Roman"/>
          <w:color w:val="000000"/>
          <w:sz w:val="28"/>
        </w:rPr>
        <w:t>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</w:t>
      </w:r>
      <w:r>
        <w:rPr>
          <w:rFonts w:ascii="Times New Roman" w:hAnsi="Times New Roman"/>
          <w:color w:val="000000"/>
          <w:sz w:val="28"/>
        </w:rPr>
        <w:t>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сущности методов познания, </w:t>
      </w:r>
      <w:r>
        <w:rPr>
          <w:rFonts w:ascii="Times New Roman" w:hAnsi="Times New Roman"/>
          <w:color w:val="000000"/>
          <w:sz w:val="28"/>
        </w:rPr>
        <w:t>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</w:t>
      </w:r>
      <w:r>
        <w:rPr>
          <w:rFonts w:ascii="Times New Roman" w:hAnsi="Times New Roman"/>
          <w:color w:val="000000"/>
          <w:sz w:val="28"/>
        </w:rPr>
        <w:t>ения достоверных выводов;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</w:t>
      </w:r>
      <w:r>
        <w:rPr>
          <w:rFonts w:ascii="Times New Roman" w:hAnsi="Times New Roman"/>
          <w:color w:val="000000"/>
          <w:sz w:val="28"/>
        </w:rPr>
        <w:t>льно и в группе;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AF10F2" w:rsidRDefault="00AF10F2">
      <w:pPr>
        <w:spacing w:after="0"/>
        <w:ind w:left="120"/>
      </w:pPr>
    </w:p>
    <w:p w:rsidR="00AF10F2" w:rsidRDefault="00F76B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AF10F2" w:rsidRDefault="00AF10F2">
      <w:pPr>
        <w:spacing w:after="0"/>
        <w:ind w:left="120"/>
      </w:pP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Метапредметные результаты освоения учебного предме</w:t>
      </w:r>
      <w:r>
        <w:rPr>
          <w:rFonts w:ascii="Times New Roman" w:hAnsi="Times New Roman"/>
          <w:color w:val="000000"/>
          <w:sz w:val="28"/>
        </w:rPr>
        <w:t>та «Биология» включают: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</w:t>
      </w:r>
      <w:r>
        <w:rPr>
          <w:rFonts w:ascii="Times New Roman" w:hAnsi="Times New Roman"/>
          <w:color w:val="000000"/>
          <w:sz w:val="28"/>
        </w:rPr>
        <w:t>ия, явление, процесс, система, научный факт, принцип, гипотеза, закономерность, закон, теория, исследование, наблюдение, измерение, эксперимент и другие); универсальные учебные действия (познавательные, коммуникативные, регулятивные), обеспечивающие формир</w:t>
      </w:r>
      <w:r>
        <w:rPr>
          <w:rFonts w:ascii="Times New Roman" w:hAnsi="Times New Roman"/>
          <w:color w:val="000000"/>
          <w:sz w:val="28"/>
        </w:rPr>
        <w:t>ование функциональной грамотности и социальной компетенции обучающихся;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</w:t>
      </w:r>
      <w:r>
        <w:rPr>
          <w:rFonts w:ascii="Times New Roman" w:hAnsi="Times New Roman"/>
          <w:color w:val="000000"/>
          <w:sz w:val="28"/>
        </w:rPr>
        <w:t>я биологии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</w:t>
      </w:r>
      <w:r>
        <w:rPr>
          <w:rFonts w:ascii="Times New Roman" w:hAnsi="Times New Roman"/>
          <w:color w:val="000000"/>
          <w:sz w:val="28"/>
        </w:rPr>
        <w:t>метные результаты освоения программы среднего общего образования должны отражать: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рассматривать её всесто</w:t>
      </w:r>
      <w:r>
        <w:rPr>
          <w:rFonts w:ascii="Times New Roman" w:hAnsi="Times New Roman"/>
          <w:color w:val="000000"/>
          <w:sz w:val="28"/>
        </w:rPr>
        <w:t>ронне;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цели</w:t>
      </w:r>
      <w:r>
        <w:rPr>
          <w:rFonts w:ascii="Times New Roman" w:hAnsi="Times New Roman"/>
          <w:color w:val="000000"/>
          <w:sz w:val="28"/>
        </w:rPr>
        <w:t xml:space="preserve"> деятельности, задавая параметры и критерии их достижения, соотносить результаты деятельности с поставленными целями;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биологические понятия для объяснения фактов и явлений живой природы;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логические рассуждения (индуктивные, дедуктивные</w:t>
      </w:r>
      <w:r>
        <w:rPr>
          <w:rFonts w:ascii="Times New Roman" w:hAnsi="Times New Roman"/>
          <w:color w:val="000000"/>
          <w:sz w:val="28"/>
        </w:rPr>
        <w:t>, по аналогии), выявлять закономерности и противоречия в рассматриваемых явлениях, формулировать выводы и заключения;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>
        <w:rPr>
          <w:rFonts w:ascii="Times New Roman" w:hAnsi="Times New Roman"/>
          <w:color w:val="000000"/>
          <w:sz w:val="28"/>
        </w:rPr>
        <w:lastRenderedPageBreak/>
        <w:t>также противор</w:t>
      </w:r>
      <w:r>
        <w:rPr>
          <w:rFonts w:ascii="Times New Roman" w:hAnsi="Times New Roman"/>
          <w:color w:val="000000"/>
          <w:sz w:val="28"/>
        </w:rPr>
        <w:t>ечий разного рода, выявленных в различных информационных источниках;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целям, оценива</w:t>
      </w:r>
      <w:r>
        <w:rPr>
          <w:rFonts w:ascii="Times New Roman" w:hAnsi="Times New Roman"/>
          <w:color w:val="000000"/>
          <w:sz w:val="28"/>
        </w:rPr>
        <w:t>ть риски последствий деятельности;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</w:t>
      </w:r>
      <w:r>
        <w:rPr>
          <w:rFonts w:ascii="Times New Roman" w:hAnsi="Times New Roman"/>
          <w:color w:val="000000"/>
          <w:sz w:val="28"/>
        </w:rPr>
        <w:t>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виды деятельности по полу</w:t>
      </w:r>
      <w:r>
        <w:rPr>
          <w:rFonts w:ascii="Times New Roman" w:hAnsi="Times New Roman"/>
          <w:color w:val="000000"/>
          <w:sz w:val="28"/>
        </w:rPr>
        <w:t>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научный тип мышления, владеть научной терминологией, ключевыми понятиями и методами;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и форм</w:t>
      </w:r>
      <w:r>
        <w:rPr>
          <w:rFonts w:ascii="Times New Roman" w:hAnsi="Times New Roman"/>
          <w:color w:val="000000"/>
          <w:sz w:val="28"/>
        </w:rPr>
        <w:t>улировать собственные задачи в образовательной деятельности и жизненных ситуациях;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</w:t>
      </w:r>
      <w:r>
        <w:rPr>
          <w:rFonts w:ascii="Times New Roman" w:hAnsi="Times New Roman"/>
          <w:color w:val="000000"/>
          <w:sz w:val="28"/>
        </w:rPr>
        <w:t>критерии решения;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целенаправленный поиск </w:t>
      </w:r>
      <w:r>
        <w:rPr>
          <w:rFonts w:ascii="Times New Roman" w:hAnsi="Times New Roman"/>
          <w:color w:val="000000"/>
          <w:sz w:val="28"/>
        </w:rPr>
        <w:t>переноса средств и способов действия в профессиональную среду;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</w:t>
      </w:r>
      <w:r>
        <w:rPr>
          <w:rFonts w:ascii="Times New Roman" w:hAnsi="Times New Roman"/>
          <w:color w:val="000000"/>
          <w:sz w:val="28"/>
        </w:rPr>
        <w:t>ы и решения, ставить проблемы и задачи, допускающие альтернативные решения.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различных источниках информации (тексте учебного пособия, научно-популярной литературе, биологических словарях и справочниках, </w:t>
      </w:r>
      <w:r>
        <w:rPr>
          <w:rFonts w:ascii="Times New Roman" w:hAnsi="Times New Roman"/>
          <w:color w:val="000000"/>
          <w:sz w:val="28"/>
        </w:rPr>
        <w:t xml:space="preserve">компьютерных базах данных, в Интернете), анализировать </w:t>
      </w:r>
      <w:r>
        <w:rPr>
          <w:rFonts w:ascii="Times New Roman" w:hAnsi="Times New Roman"/>
          <w:color w:val="000000"/>
          <w:sz w:val="28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запросы и применять различные методы при поиске и отборе биологической информа</w:t>
      </w:r>
      <w:r>
        <w:rPr>
          <w:rFonts w:ascii="Times New Roman" w:hAnsi="Times New Roman"/>
          <w:color w:val="000000"/>
          <w:sz w:val="28"/>
        </w:rPr>
        <w:t>ции, необходимой для выполнения учебных задач;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би</w:t>
      </w:r>
      <w:r>
        <w:rPr>
          <w:rFonts w:ascii="Times New Roman" w:hAnsi="Times New Roman"/>
          <w:color w:val="000000"/>
          <w:sz w:val="28"/>
        </w:rPr>
        <w:t>ологической информации (схемы, графики, диаграммы, таблицы, рисунки и другое);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</w:t>
      </w:r>
      <w:r>
        <w:rPr>
          <w:rFonts w:ascii="Times New Roman" w:hAnsi="Times New Roman"/>
          <w:color w:val="000000"/>
          <w:sz w:val="28"/>
        </w:rPr>
        <w:t>оменклатуру, использовать и преобразовывать знаково-символические средства наглядности;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</w:t>
      </w:r>
      <w:r>
        <w:rPr>
          <w:rFonts w:ascii="Times New Roman" w:hAnsi="Times New Roman"/>
          <w:color w:val="000000"/>
          <w:sz w:val="28"/>
        </w:rPr>
        <w:t xml:space="preserve">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</w:t>
      </w:r>
      <w:r>
        <w:rPr>
          <w:rFonts w:ascii="Times New Roman" w:hAnsi="Times New Roman"/>
          <w:color w:val="000000"/>
          <w:sz w:val="28"/>
        </w:rPr>
        <w:t>стников диалога или дискуссии);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</w:t>
      </w:r>
      <w:r>
        <w:rPr>
          <w:rFonts w:ascii="Times New Roman" w:hAnsi="Times New Roman"/>
          <w:color w:val="000000"/>
          <w:sz w:val="28"/>
        </w:rPr>
        <w:t>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</w:t>
      </w:r>
      <w:r>
        <w:rPr>
          <w:rFonts w:ascii="Times New Roman" w:hAnsi="Times New Roman"/>
          <w:color w:val="000000"/>
          <w:sz w:val="28"/>
        </w:rPr>
        <w:t xml:space="preserve">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</w:t>
      </w:r>
      <w:r>
        <w:rPr>
          <w:rFonts w:ascii="Times New Roman" w:hAnsi="Times New Roman"/>
          <w:color w:val="000000"/>
          <w:sz w:val="28"/>
        </w:rPr>
        <w:t xml:space="preserve"> интересов и возможностей каждого члена коллектива;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</w:t>
      </w:r>
      <w:r>
        <w:rPr>
          <w:rFonts w:ascii="Times New Roman" w:hAnsi="Times New Roman"/>
          <w:color w:val="000000"/>
          <w:sz w:val="28"/>
        </w:rPr>
        <w:t>аботы;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позитивное стратегическое по</w:t>
      </w:r>
      <w:r>
        <w:rPr>
          <w:rFonts w:ascii="Times New Roman" w:hAnsi="Times New Roman"/>
          <w:color w:val="000000"/>
          <w:sz w:val="28"/>
        </w:rPr>
        <w:t>ведение в различных ситуациях, проявлять творчество и воображение, быть инициативным.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биологические знания для выявления проблем и их решения в жизненных и учебных </w:t>
      </w:r>
      <w:r>
        <w:rPr>
          <w:rFonts w:ascii="Times New Roman" w:hAnsi="Times New Roman"/>
          <w:color w:val="000000"/>
          <w:sz w:val="28"/>
        </w:rPr>
        <w:t>ситуациях;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осуществлять познавательную деятельность, выявлять проблемы, </w:t>
      </w: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расширять </w:t>
      </w:r>
      <w:r>
        <w:rPr>
          <w:rFonts w:ascii="Times New Roman" w:hAnsi="Times New Roman"/>
          <w:color w:val="000000"/>
          <w:sz w:val="28"/>
        </w:rPr>
        <w:t>рамки учебного предмета на основе личных предпочтений;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</w:t>
      </w:r>
      <w:r>
        <w:rPr>
          <w:rFonts w:ascii="Times New Roman" w:hAnsi="Times New Roman"/>
          <w:color w:val="000000"/>
          <w:sz w:val="28"/>
        </w:rPr>
        <w:t>но повышать свой образовательный и культурный уровень.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</w:t>
      </w:r>
      <w:r>
        <w:rPr>
          <w:rFonts w:ascii="Times New Roman" w:hAnsi="Times New Roman"/>
          <w:color w:val="000000"/>
          <w:sz w:val="28"/>
        </w:rPr>
        <w:t xml:space="preserve">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решения по их снижению;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принимать мотивы и аргументы других при анализе результ</w:t>
      </w:r>
      <w:r>
        <w:rPr>
          <w:rFonts w:ascii="Times New Roman" w:hAnsi="Times New Roman"/>
          <w:color w:val="000000"/>
          <w:sz w:val="28"/>
        </w:rPr>
        <w:t>атов деятельности;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развивать способность понимать </w:t>
      </w:r>
      <w:r>
        <w:rPr>
          <w:rFonts w:ascii="Times New Roman" w:hAnsi="Times New Roman"/>
          <w:color w:val="000000"/>
          <w:sz w:val="28"/>
        </w:rPr>
        <w:t>мир с позиции другого человека.</w:t>
      </w:r>
    </w:p>
    <w:p w:rsidR="00AF10F2" w:rsidRDefault="00F76B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F10F2" w:rsidRDefault="00AF10F2">
      <w:pPr>
        <w:spacing w:after="0"/>
        <w:ind w:left="120"/>
      </w:pP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содержания учебного предмета «Биология» на углублённом уровне ориентированы на обеспечение профильного обучения обучающихся биологии. Они включают: специфические для биол</w:t>
      </w:r>
      <w:r>
        <w:rPr>
          <w:rFonts w:ascii="Times New Roman" w:hAnsi="Times New Roman"/>
          <w:color w:val="000000"/>
          <w:sz w:val="28"/>
        </w:rPr>
        <w:t>огии научные знания, умения и способы действий по освоению, интерпретации и преобразованию знаний, виды деятельности по получению новых знаний и их применению в различных учебных, а также в реальных жизненных ситуациях. Предметные результаты представлены п</w:t>
      </w:r>
      <w:r>
        <w:rPr>
          <w:rFonts w:ascii="Times New Roman" w:hAnsi="Times New Roman"/>
          <w:color w:val="000000"/>
          <w:sz w:val="28"/>
        </w:rPr>
        <w:t>о годам изучения.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учебного предмета «Биология» в </w:t>
      </w:r>
      <w:r>
        <w:rPr>
          <w:rFonts w:ascii="Times New Roman" w:hAnsi="Times New Roman"/>
          <w:b/>
          <w:i/>
          <w:color w:val="000000"/>
          <w:sz w:val="28"/>
        </w:rPr>
        <w:t>10 классе</w:t>
      </w:r>
      <w:r>
        <w:rPr>
          <w:rFonts w:ascii="Times New Roman" w:hAnsi="Times New Roman"/>
          <w:color w:val="000000"/>
          <w:sz w:val="28"/>
        </w:rPr>
        <w:t xml:space="preserve"> должны отражать: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знаний о месте и роли биологии в системе естественных наук, в формировании естественно-научной картины мира, в познании законов прир</w:t>
      </w:r>
      <w:r>
        <w:rPr>
          <w:rFonts w:ascii="Times New Roman" w:hAnsi="Times New Roman"/>
          <w:color w:val="000000"/>
          <w:sz w:val="28"/>
        </w:rPr>
        <w:t>оды и решении проблем рационального природопользования, о вкладе российских и зарубежных учёных в развитие биологии;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системой биологических знаний, которая включает: основополагающие биологические термины и понятия (жизнь, клетка, организм, метабо</w:t>
      </w:r>
      <w:r>
        <w:rPr>
          <w:rFonts w:ascii="Times New Roman" w:hAnsi="Times New Roman"/>
          <w:color w:val="000000"/>
          <w:sz w:val="28"/>
        </w:rPr>
        <w:t>лизм, гомеостаз, саморегуляция, самовоспроизведение, наследственность, изменчивость, рост и развитие), биологические теории (клеточная теория Т. Шванна, М. Шлейдена, Р. Вирхова, хромосомная теория наследственности Т. Моргана), учения (Н. И. Вавилова – о це</w:t>
      </w:r>
      <w:r>
        <w:rPr>
          <w:rFonts w:ascii="Times New Roman" w:hAnsi="Times New Roman"/>
          <w:color w:val="000000"/>
          <w:sz w:val="28"/>
        </w:rPr>
        <w:t>нтрах многообразия и происхождения культурных растений), законы (единообразия потомков первого поколения, расщепления, чистоты гамет, независимого наследования Г. Менделя, гомологических рядов в наследственной изменчивости Н. И. Вавилова), принципы (компле</w:t>
      </w:r>
      <w:r>
        <w:rPr>
          <w:rFonts w:ascii="Times New Roman" w:hAnsi="Times New Roman"/>
          <w:color w:val="000000"/>
          <w:sz w:val="28"/>
        </w:rPr>
        <w:t>ментарности);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основными методами научного познания, используемых в биологических исследованиях живых объектов (описание, измерение, наблюдение, эксперимент);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умение выделять существенные признаки: вирусов, клеток прокариот и эукариот, </w:t>
      </w:r>
      <w:r>
        <w:rPr>
          <w:rFonts w:ascii="Times New Roman" w:hAnsi="Times New Roman"/>
          <w:color w:val="000000"/>
          <w:sz w:val="28"/>
        </w:rPr>
        <w:t>одноклеточных и многоклеточных организмов, в том числе бактерий, грибов, растений, животных и человека, строения органов и систем органов растений, животных, человека, процессов жизнедеятельности, протекающих в организмах растений, животных и человека, био</w:t>
      </w:r>
      <w:r>
        <w:rPr>
          <w:rFonts w:ascii="Times New Roman" w:hAnsi="Times New Roman"/>
          <w:color w:val="000000"/>
          <w:sz w:val="28"/>
        </w:rPr>
        <w:t xml:space="preserve">логических процессов: обмена веществ (метаболизм),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развития, размножения, индивидуального </w:t>
      </w:r>
      <w:r>
        <w:rPr>
          <w:rFonts w:ascii="Times New Roman" w:hAnsi="Times New Roman"/>
          <w:color w:val="000000"/>
          <w:sz w:val="28"/>
        </w:rPr>
        <w:t>развития организма (онтогенеза), взаимодействия генов, гетерозиса, искусственного отбора;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устанавливать взаимосвязи между органоидами клетки и их функциями, строением клеток разных тканей и их функциями, между органами и системами органов у растений</w:t>
      </w:r>
      <w:r>
        <w:rPr>
          <w:rFonts w:ascii="Times New Roman" w:hAnsi="Times New Roman"/>
          <w:color w:val="000000"/>
          <w:sz w:val="28"/>
        </w:rPr>
        <w:t>, животных и человека и их функциями, между системами органов и их функциями, между этапами обмена веществ, этапами клеточного цикла и жизненных циклов организмов, этапами эмбрионального развития, генотипом и фенотипом, фенотипом и факторами среды обитания</w:t>
      </w:r>
      <w:r>
        <w:rPr>
          <w:rFonts w:ascii="Times New Roman" w:hAnsi="Times New Roman"/>
          <w:color w:val="000000"/>
          <w:sz w:val="28"/>
        </w:rPr>
        <w:t>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выявлять отличительные признаки живых систем, в том числе растений, животных и человека;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</w:t>
      </w:r>
      <w:r>
        <w:rPr>
          <w:rFonts w:ascii="Times New Roman" w:hAnsi="Times New Roman"/>
          <w:color w:val="000000"/>
          <w:sz w:val="28"/>
        </w:rPr>
        <w:t>ие решать биологические задачи, выявлять причинно-следственные связи между исследуемыми биологическими процессами и явлениями, делать выводы и прогнозы на основании полученных результатов;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выполнять лабораторные и практические работы, соблюдать прав</w:t>
      </w:r>
      <w:r>
        <w:rPr>
          <w:rFonts w:ascii="Times New Roman" w:hAnsi="Times New Roman"/>
          <w:color w:val="000000"/>
          <w:sz w:val="28"/>
        </w:rPr>
        <w:t>ила при работе с учебным и лабораторным оборудованием;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участвовать в учебно-исследовательской р</w:t>
      </w:r>
      <w:r>
        <w:rPr>
          <w:rFonts w:ascii="Times New Roman" w:hAnsi="Times New Roman"/>
          <w:color w:val="000000"/>
          <w:sz w:val="28"/>
        </w:rPr>
        <w:t>аботе по биологии, экологии и медицине, проводимой на базе школьных научных обществ, и публично представлять полученные результаты на ученических конференциях;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оценивать этические аспекты современных исследований в области биологии и медицины (клони</w:t>
      </w:r>
      <w:r>
        <w:rPr>
          <w:rFonts w:ascii="Times New Roman" w:hAnsi="Times New Roman"/>
          <w:color w:val="000000"/>
          <w:sz w:val="28"/>
        </w:rPr>
        <w:t>рование, искусственное оплодотворение, направленное изменение генома и создание трансгенных организмов);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осуществлять осознанный выбор будущей профессиональной деятельности в области биологии, медицины, биотехнологии, ветеринарии, сельского хозяйств</w:t>
      </w:r>
      <w:r>
        <w:rPr>
          <w:rFonts w:ascii="Times New Roman" w:hAnsi="Times New Roman"/>
          <w:color w:val="000000"/>
          <w:sz w:val="28"/>
        </w:rPr>
        <w:t>а, пищевой промышленности, углублять познавательный интерес,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образования.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</w:t>
      </w:r>
      <w:r>
        <w:rPr>
          <w:rFonts w:ascii="Times New Roman" w:hAnsi="Times New Roman"/>
          <w:color w:val="000000"/>
          <w:sz w:val="28"/>
        </w:rPr>
        <w:t xml:space="preserve"> учебного предмета «Биология» в </w:t>
      </w:r>
      <w:r>
        <w:rPr>
          <w:rFonts w:ascii="Times New Roman" w:hAnsi="Times New Roman"/>
          <w:b/>
          <w:i/>
          <w:color w:val="000000"/>
          <w:sz w:val="28"/>
        </w:rPr>
        <w:t>11 классе</w:t>
      </w:r>
      <w:r>
        <w:rPr>
          <w:rFonts w:ascii="Times New Roman" w:hAnsi="Times New Roman"/>
          <w:color w:val="000000"/>
          <w:sz w:val="28"/>
        </w:rPr>
        <w:t xml:space="preserve"> должны отражать: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знаний о месте и роли биологии в системе естественных наук, в формировании современной естественно-научной картины мира, в познании законов природы и решении экологических проблем </w:t>
      </w:r>
      <w:r>
        <w:rPr>
          <w:rFonts w:ascii="Times New Roman" w:hAnsi="Times New Roman"/>
          <w:color w:val="000000"/>
          <w:sz w:val="28"/>
        </w:rPr>
        <w:t>человечества, а также в решении вопросов рационального природопользования, и в формировании ценностного отношения к природе, обществу, человеку, о вкладе российских и зарубежных учёных-биологов в развитие биологии;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владеть системой биологических зна</w:t>
      </w:r>
      <w:r>
        <w:rPr>
          <w:rFonts w:ascii="Times New Roman" w:hAnsi="Times New Roman"/>
          <w:color w:val="000000"/>
          <w:sz w:val="28"/>
        </w:rPr>
        <w:t xml:space="preserve">ний, которая включает определения и понимание сущности основополагающих биологических терминов и понятий (вид, экосистема, биосфера), биологические теории (эволюционная теория Ч. Дарвина, синтетическая теория эволюции), учения (А. Н. Северцова – о путях и </w:t>
      </w:r>
      <w:r>
        <w:rPr>
          <w:rFonts w:ascii="Times New Roman" w:hAnsi="Times New Roman"/>
          <w:color w:val="000000"/>
          <w:sz w:val="28"/>
        </w:rPr>
        <w:t>направлениях эволюции, В.И. Вернадского – о биосфере), законы (генетического равновесия Дж. Харди и В. Вайнберга, зародышевого сходства К. М. Бэра), правила (минимума Ю. Либиха, экологической пирамиды энергии), гипотезы (гипотеза «мира РНК» У. Гилберта);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</w:t>
      </w:r>
      <w:r>
        <w:rPr>
          <w:rFonts w:ascii="Times New Roman" w:hAnsi="Times New Roman"/>
          <w:color w:val="000000"/>
          <w:sz w:val="28"/>
        </w:rPr>
        <w:t>мение владеть основными методами научного познания, используемыми в биологических исследованиях живых объектов и экосистем (описание, измерение, наблюдение, эксперимент), способами выявления и оценки антропогенных изменений в природе;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выделять сущес</w:t>
      </w:r>
      <w:r>
        <w:rPr>
          <w:rFonts w:ascii="Times New Roman" w:hAnsi="Times New Roman"/>
          <w:color w:val="000000"/>
          <w:sz w:val="28"/>
        </w:rPr>
        <w:t>твенные признаки: видов, биогеоценозов, экосистем и биосферы, стабилизирующего, движущего и разрывающего естественного отбора, аллопатрического и симпатрического видообразования, влияния движущих сил эволюции на генофонд популяции, приспособленности органи</w:t>
      </w:r>
      <w:r>
        <w:rPr>
          <w:rFonts w:ascii="Times New Roman" w:hAnsi="Times New Roman"/>
          <w:color w:val="000000"/>
          <w:sz w:val="28"/>
        </w:rPr>
        <w:t>змов к среде обитания, чередования направлений эволюции, круговорота веществ и потока энергии в экосистемах;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устанавливать взаимосвязи между процессами эволюции, движущими силами антропогенеза, компонентами различных экосистем и приспособлениями к н</w:t>
      </w:r>
      <w:r>
        <w:rPr>
          <w:rFonts w:ascii="Times New Roman" w:hAnsi="Times New Roman"/>
          <w:color w:val="000000"/>
          <w:sz w:val="28"/>
        </w:rPr>
        <w:t>им организмов;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выявлять отличительные признаки живых систем, приспособленность видов к среде обитания, абиотических и биотических </w:t>
      </w:r>
      <w:r>
        <w:rPr>
          <w:rFonts w:ascii="Times New Roman" w:hAnsi="Times New Roman"/>
          <w:color w:val="000000"/>
          <w:sz w:val="28"/>
        </w:rPr>
        <w:lastRenderedPageBreak/>
        <w:t>компонентов экосистем, взаимосвязей организмов в сообществах, антропогенных изменений в экосистемах своей местности;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</w:t>
      </w:r>
      <w:r>
        <w:rPr>
          <w:rFonts w:ascii="Times New Roman" w:hAnsi="Times New Roman"/>
          <w:color w:val="000000"/>
          <w:sz w:val="28"/>
        </w:rPr>
        <w:t>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групп, взаимосвязи организмов и среды обитания, единства человеческих рас, необходимости сохранения многообрази</w:t>
      </w:r>
      <w:r>
        <w:rPr>
          <w:rFonts w:ascii="Times New Roman" w:hAnsi="Times New Roman"/>
          <w:color w:val="000000"/>
          <w:sz w:val="28"/>
        </w:rPr>
        <w:t>я видов и экосистем как условия сосуществования природы и человечества;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решать биологические задачи, выявлять причинно-следственные связи между исследуемыми биологическими процессами и явлениями, делать выводы и прогнозы на основании полученных резу</w:t>
      </w:r>
      <w:r>
        <w:rPr>
          <w:rFonts w:ascii="Times New Roman" w:hAnsi="Times New Roman"/>
          <w:color w:val="000000"/>
          <w:sz w:val="28"/>
        </w:rPr>
        <w:t>льтатов;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выдвигать гипотезы, проверять их экспериментальными средствами, формулируя цель исследования, анализировать полученные</w:t>
      </w:r>
      <w:r>
        <w:rPr>
          <w:rFonts w:ascii="Times New Roman" w:hAnsi="Times New Roman"/>
          <w:color w:val="000000"/>
          <w:sz w:val="28"/>
        </w:rPr>
        <w:t xml:space="preserve"> результаты и делать выводы;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участвовать в учебно-исследовательской работе по биологии, экологии и медицине, проводимой на базе школьных научных обществ, и публично представлять полученные результаты на ученических конференциях;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оценивать гип</w:t>
      </w:r>
      <w:r>
        <w:rPr>
          <w:rFonts w:ascii="Times New Roman" w:hAnsi="Times New Roman"/>
          <w:color w:val="000000"/>
          <w:sz w:val="28"/>
        </w:rPr>
        <w:t>отезы и теории о происхождении жизни, человека и человеческих рас, о причинах, последствиях и способах предотвращения глобальных изменений в биосфере;</w:t>
      </w:r>
    </w:p>
    <w:p w:rsidR="00AF10F2" w:rsidRDefault="00F76B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осуществлять осознанный выбор будущей профессиональной деятельности в области биологии, экологии, </w:t>
      </w:r>
      <w:r>
        <w:rPr>
          <w:rFonts w:ascii="Times New Roman" w:hAnsi="Times New Roman"/>
          <w:color w:val="000000"/>
          <w:sz w:val="28"/>
        </w:rPr>
        <w:t>природопользования, медицины, биотехнологии, психологии, ветеринарии, сельского хозяйства, пищевой промышленности, углублять познавательный интерес, направленный на осознанный выбор соответствующей профессии и продолжение биологического образования в орган</w:t>
      </w:r>
      <w:r>
        <w:rPr>
          <w:rFonts w:ascii="Times New Roman" w:hAnsi="Times New Roman"/>
          <w:color w:val="000000"/>
          <w:sz w:val="28"/>
        </w:rPr>
        <w:t>изациях среднего профессионального и высшего образования.</w:t>
      </w:r>
    </w:p>
    <w:p w:rsidR="00AF10F2" w:rsidRDefault="00AF10F2">
      <w:pPr>
        <w:sectPr w:rsidR="00AF10F2">
          <w:pgSz w:w="11906" w:h="16383"/>
          <w:pgMar w:top="1134" w:right="850" w:bottom="1134" w:left="1701" w:header="720" w:footer="720" w:gutter="0"/>
          <w:cols w:space="720"/>
        </w:sectPr>
      </w:pPr>
    </w:p>
    <w:p w:rsidR="00AF10F2" w:rsidRDefault="00F76BBB">
      <w:pPr>
        <w:spacing w:after="0"/>
        <w:ind w:left="120"/>
      </w:pPr>
      <w:bookmarkStart w:id="10" w:name="block-5280282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F10F2" w:rsidRDefault="00F76B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F10F2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0F2" w:rsidRDefault="00AF1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0F2" w:rsidRDefault="00AF10F2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0F2" w:rsidRDefault="00AF10F2"/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Живые системы и их изучение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Химическая организация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Наследственная информация и реализация её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Жизненный цикл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Генетика – наука о наследственности и </w:t>
            </w:r>
            <w:r>
              <w:rPr>
                <w:rFonts w:ascii="Times New Roman" w:hAnsi="Times New Roman"/>
                <w:color w:val="000000"/>
                <w:sz w:val="24"/>
              </w:rPr>
              <w:t>изменчивости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наследственности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изменчивости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и синтетическая биология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/>
        </w:tc>
      </w:tr>
    </w:tbl>
    <w:p w:rsidR="00AF10F2" w:rsidRDefault="00AF10F2">
      <w:pPr>
        <w:sectPr w:rsidR="00AF1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10F2" w:rsidRDefault="00F76B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F10F2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0F2" w:rsidRDefault="00AF1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0F2" w:rsidRDefault="00AF10F2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0F2" w:rsidRDefault="00AF10F2"/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и развитие эволюционных представлений в биологии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 и её результаты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Макроэволюция и её результаты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 и развитие жизни на Земле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 человека – антропогенез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— наука о взаимоотношениях организмов и надорганизменных систем с окружающей средой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видов и популяций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сообществ. Экологические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– глобальная экосистема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F10F2" w:rsidRDefault="00AF10F2"/>
        </w:tc>
      </w:tr>
    </w:tbl>
    <w:p w:rsidR="00AF10F2" w:rsidRDefault="00AF10F2">
      <w:pPr>
        <w:sectPr w:rsidR="00AF1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10F2" w:rsidRDefault="00AF10F2">
      <w:pPr>
        <w:sectPr w:rsidR="00AF1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10F2" w:rsidRDefault="00F76BBB">
      <w:pPr>
        <w:spacing w:after="0"/>
        <w:ind w:left="120"/>
      </w:pPr>
      <w:bookmarkStart w:id="11" w:name="block-5280282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F10F2" w:rsidRDefault="00F76B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609"/>
        <w:gridCol w:w="1199"/>
        <w:gridCol w:w="1841"/>
        <w:gridCol w:w="1910"/>
        <w:gridCol w:w="1347"/>
        <w:gridCol w:w="2221"/>
      </w:tblGrid>
      <w:tr w:rsidR="00AF10F2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0F2" w:rsidRDefault="00AF1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0F2" w:rsidRDefault="00AF10F2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0F2" w:rsidRDefault="00AF1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0F2" w:rsidRDefault="00AF10F2"/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комплексная наука и как часть современного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Живые системы и их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Уровневая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организация живых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открытия и изучения клетки. Клеточная теория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молекулярной и клеточной биологии. Практическая работа «Изучение методов клеточной биологии (хроматография, электрофорез, дифференциальное </w:t>
            </w:r>
            <w:r>
              <w:rPr>
                <w:rFonts w:ascii="Times New Roman" w:hAnsi="Times New Roman"/>
                <w:color w:val="000000"/>
                <w:sz w:val="24"/>
              </w:rPr>
              <w:t>центрифугирование, ПЦР)»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состав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Минеральные вещества клетки, их биологическая роль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 вещества клетки — белки. Лабораторная работа «Обнаружение белков с помощью качественных реакций»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Свойства, классификация и функции белков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 вещества клетки — углеводы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 вещества клетки — липиды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Нуклеиновые кислоты. ДНК и РНК. Лабораторная работа «Исследование нуклеиновых кислот, </w:t>
            </w:r>
            <w:r>
              <w:rPr>
                <w:rFonts w:ascii="Times New Roman" w:hAnsi="Times New Roman"/>
                <w:color w:val="000000"/>
                <w:sz w:val="24"/>
              </w:rPr>
              <w:t>выделенных из клеток различных организмов»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АТФ. Другие нуклеозидтрифосфаты (НТФ)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Секвенирование ДНК. Методы геномики, транскриптомики, протеомики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структурной биологии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клеток. Прокариотическая клетка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эукариотической клетки. Практическая работа «Изучение свойств клеточной мембраны»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Поверхностный аппарат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Одномембранные органоиды клетки. Практическая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движения цитоплазмы в растительных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Полуавтономные органоиды клетки: митохондрии, пластиды. Лабораторная работа «Исследование плазмолиза и деплазмолиза в растительных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Немембранные органоиды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ядра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Сравнительная характеристика клеток эукариот. Лабораторная работа «Изучение строения клеток различных организмов»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Ассимиляция и диссимиляция — две стороны метаболизма. Типы обмена веществ.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каталитической активности ферментов (на примере амилазы или каталазы)»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Ферментативный характер реакций клеточного метаболизма. Лабораторная работа «Изучение ферментативного расщепления пероксида водорода в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растительных и животных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Белки-активаторы и белки-ингибиторы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Автотрофный тип обмена веществ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Хемосинтез. Лабораторная работа «Сравнение процессов фотосинтеза и хемосинтеза»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Анаэробные организмы. Виды брожения. Лабораторная работа «Сравнение процессов брожения и дыхания»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Аэробные организмы. Этапы энергетического обмена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мембранного градиента протонов. Синтез АТФ: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протонной АТФ-синтазы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Реакции матричного синтеза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 — матричный синтез РНК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и её этапы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аминокислот. Роль рибосом в биосинтезе белка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генома у прокариот и эукариот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Молекулярные механизмы экспрессии генов у эукариот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Вирусы — внеклеточные формы жизни и облигатные паразиты. Практическая работа «Создание модели вируса»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Вирусные заболевания человека, животных, растений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Нанотехнологии в биологии и медицине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Жизненный цикл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Матричный синтез ДНК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Хромосомы. Лабораторная работа «Изучение хромосом на готовых микропрепаратах»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клетки — митоз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клеток. Кариокинез и цитокинез. Лабораторная работа «Наблюдение митоза в клетках кончика корешка лука (на готовых микропрепаратах)»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жизненного цикла клеток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как единое целое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Ткани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тканей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Ткани животных и человека. Лабораторная работа «Изучение тканей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Органы. Системы органов. Лабораторная работа «Изучение органов цветкового растения»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тела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позвоночных животных. Пищеварительная система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позвоночных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система позвоночных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Иммунная система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регуляция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Гуморальная регуляция и эндокринная система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Половое размножение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Гаметогенез. Образование и развитие половых клеток. Лабораторная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строения половых клеток на готовых микропрепаратах»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 — онтогенез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Закладка органов и тканей из зародышевых листков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Рост и развитие животных. Лабораторная работа «Выявление признаков </w:t>
            </w:r>
            <w:r>
              <w:rPr>
                <w:rFonts w:ascii="Times New Roman" w:hAnsi="Times New Roman"/>
                <w:color w:val="000000"/>
                <w:sz w:val="24"/>
              </w:rPr>
              <w:t>сходства зародышей позвоночных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растений. Лабораторная работа «Строение органов размножения высших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становления и развития генетики как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понятия и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генетики. Лабораторная работа «Дрозофила как объект генетических исследований»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наследования признаков. Моногибридное скрещивание. Практическая работа "Изучение результатов моногибридного скрещивания у дрозофилы"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Цитологические основы моногибридного скрещивания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Анализирующее скрещивание. Неполное доминирование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Дигибридное скрещивание. Практическая работа «Изучение результатов дигибридного скрещивания у дрозофилы»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Цитологические основы дигибридного скрещивания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Сцепленное наследование признаков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теория наследственности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пола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Генотип как целостная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Генетический контроль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растений,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Изменчивость признаков. Виды изменчивости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Модификационная изменчивость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Вариационный ряд и вариационная кривая. Лабораторная работа «Исследование закономерностей модификационной изменчивости.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Построение вариационного ряда и вариационной кривой»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Генотипическая изменчивость. Комбинативная изменчивость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Мутационная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 работа «Мутации у дрозофилы (на готовых микропрепаратах)»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мутационного процесса. Эпигенетика и эпигеномика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человека. Практическая работа «Составление и анализ родословной»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медицинской генетики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медицинской генетики в предотвращении и </w:t>
            </w:r>
            <w:r>
              <w:rPr>
                <w:rFonts w:ascii="Times New Roman" w:hAnsi="Times New Roman"/>
                <w:color w:val="000000"/>
                <w:sz w:val="24"/>
              </w:rPr>
              <w:t>лечении генетических заболеваний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понятия селекции. Лабораторная работа «Изучение сортов культурных растений и пород домашних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селекционной работы. Лабораторная работа «Изучение методов селекции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Достижения селекции растений и животных. Практическая работа «Прививка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Сохранение, изучение и использование генетических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Биотехнология как наука и отрасль производства.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«Изучение объектов биотехнологии»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синтетической биологии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и генная инженерия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Медицинские биотехнологии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Повторение, обобщение, систематизация знаний 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10F2" w:rsidRDefault="00AF10F2"/>
        </w:tc>
      </w:tr>
    </w:tbl>
    <w:p w:rsidR="00AF10F2" w:rsidRDefault="00AF10F2">
      <w:pPr>
        <w:sectPr w:rsidR="00AF1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10F2" w:rsidRDefault="00F76B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4549"/>
        <w:gridCol w:w="1224"/>
        <w:gridCol w:w="1841"/>
        <w:gridCol w:w="1910"/>
        <w:gridCol w:w="1347"/>
        <w:gridCol w:w="2221"/>
      </w:tblGrid>
      <w:tr w:rsidR="00AF10F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0F2" w:rsidRDefault="00AF1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0F2" w:rsidRDefault="00AF10F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10F2" w:rsidRDefault="00AF10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0F2" w:rsidRDefault="00AF1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0F2" w:rsidRDefault="00AF10F2"/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теория Ч. Дарвина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эволюции видов по Ч. Дарвину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существование, естественный и искусственный отбор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синтетической теории </w:t>
            </w:r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эволюционного процесса: микроэволюция и макроэволюция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Популяция — элементарная единица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генетического равновесия Дж. Харди, В. Вайнберга. Лабораторная работа «Выявление изменчивости у особей </w:t>
            </w:r>
            <w:r>
              <w:rPr>
                <w:rFonts w:ascii="Times New Roman" w:hAnsi="Times New Roman"/>
                <w:color w:val="000000"/>
                <w:sz w:val="24"/>
              </w:rPr>
              <w:t>одного вида»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факторы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 основателя. Эффект бутылочного горлышка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Миграции. Изоляции популяций: географическая, биологическая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Естественный отбор — направляющий фактор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Половой отбор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Приспособленность организмов как результат микроэволюции. Лабораторная работа «Изучение ароморфозов и идиоадаптаций у растений и животных»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приспособлений у организмов: морфологические, </w:t>
            </w:r>
            <w:r>
              <w:rPr>
                <w:rFonts w:ascii="Times New Roman" w:hAnsi="Times New Roman"/>
                <w:color w:val="000000"/>
                <w:sz w:val="24"/>
              </w:rPr>
              <w:t>физиологические, биохимические, поведенческие. Лабораторная работа «Приспособления организмов и их относительная целесообразность»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Вид, его критерии и структура. Лабораторная работа «Сравнение видов по морфологическому критерию»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вида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Видообразование как результат микроэволюции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микроэволюции и эпидемиологии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Макроэволюция. Палеонтологические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Биогеографические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Эмбриологические и сравнительно-морфологические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Молекулярно-генетические, биохимические и математические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закономерности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Адаптивная радиация. </w:t>
            </w:r>
            <w:r>
              <w:rPr>
                <w:rFonts w:ascii="Times New Roman" w:hAnsi="Times New Roman"/>
                <w:color w:val="000000"/>
                <w:sz w:val="24"/>
              </w:rPr>
              <w:t>Неравномерность темпов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гипотезы происхождения жизни на Земле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Донаучные представления о зарождении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неорганической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Гипотезы зарождения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Земли и методы её изучения. Лабораторная работа «Изучение и описание ископаемых остатков древних организмов»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Начальные этапы органической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эукариот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эволюции растительного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особенностей строения растений разных отделов»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животного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животных. Практическая работа «Изучение особенностей строения позвоночных животных»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жизни на Земле по эрам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периодам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Массовые вымирания — экологические кризисы прошлого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экологический кризис, его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система органического прошлого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организмов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Антропология — наука о человеке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представлений о происхождении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 человека в системе органического мира. Лабораторная работа «Изучение особенностей строения скелета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человека, связанных с прямохождением»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антропогенеза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биологических и социальных факторов в антропогенезе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антропогенеза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Палеогенетика и палеогеномика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современного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Человеческие расы. Практическая работа «Изучение экологических адаптаций человека»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Междисциплинарные методы антропологии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и развитие экологии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методов экологических исследований»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экологических знаний для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факторы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Абиотические факторы. Свет как экологический фактор. Лабораторная работа «Выявление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приспособлений организмов к влиянию света»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Абиотические факторы. Температура как экологический фактор. Лабораторная работа «Выявление приспособлений организмов к влиянию температуры»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Абиотические факторы. Влажность как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экологический фактор. Лабораторная работа «Анатомические особенности растений из разных мест обитания»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 ритмы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Жизненные формы организмов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биотических взаимодействий для существования организмов в среде обитания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характеристики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популяции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популяции: численность, плотность, возрастная и половая структура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показатели популяции: рождаемость, прирост, темп роста, смертность, миграции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Экологическая структура популяции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 популяции и её регуляция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Кривые роста численности популяции. Кривые выживания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Экологическая ниша вида. Лабораторная работа «Приспособления семян растений к расселению»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 как система популяций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поведения и миграций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Сообщество организмов — биоценоз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Экосистема как открытая система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 веществ и поток энергии в экосистеме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экосистемы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пирамиды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сообществ — сукцессии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экосистемы.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Экосистемы озер и рек. Экосистемы морей и океанов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экосистемы. Экосистемы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тундр, лесов, степей, пустынь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Урбоэкосистемы. Практическая работа «Изучение и описание урбоэкосистемы»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формирования основных взаимодействий организмов в экосистемах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воздействия загрязнений разных типов на суборганизменном, организменном, популяционном и экосистемном уровнях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Биосфера — </w:t>
            </w:r>
            <w:r>
              <w:rPr>
                <w:rFonts w:ascii="Times New Roman" w:hAnsi="Times New Roman"/>
                <w:color w:val="000000"/>
                <w:sz w:val="24"/>
              </w:rPr>
              <w:t>общепланетарная оболочка Земли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Учение В. И. Вернадского о биосфере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существования биосферы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и биогеохимические циклы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Зональность биосферы. Основные биомы суши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Устойчивость биосферы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кризисы и их причины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Воздействие человека на биосферу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Антропогенное воздействие на растительный и животный мир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устойчивого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развития человечества и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природопользование и сохранение биологического разнообразия Земли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«Микроэволюция и её результаты»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«Макроэволюция и её результаты»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«Происхождение и развитие жизни на Земле»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«Происхождение человека – антропогенез»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«Экология – наука о взаимоотношениях организмов»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«Организмы и </w:t>
            </w:r>
            <w:r>
              <w:rPr>
                <w:rFonts w:ascii="Times New Roman" w:hAnsi="Times New Roman"/>
                <w:color w:val="000000"/>
                <w:sz w:val="24"/>
              </w:rPr>
              <w:t>среда обитания»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«Экология видов и популяций»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«Биосфера – глобальная экосистема»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F10F2" w:rsidRDefault="00AF10F2">
            <w:pPr>
              <w:spacing w:after="0"/>
              <w:ind w:left="135"/>
            </w:pPr>
          </w:p>
        </w:tc>
      </w:tr>
      <w:tr w:rsidR="00AF10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10F2" w:rsidRDefault="00AF10F2"/>
        </w:tc>
      </w:tr>
    </w:tbl>
    <w:p w:rsidR="00AF10F2" w:rsidRDefault="00AF10F2">
      <w:pPr>
        <w:sectPr w:rsidR="00AF1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10F2" w:rsidRDefault="00AF10F2">
      <w:pPr>
        <w:sectPr w:rsidR="00AF1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10F2" w:rsidRDefault="00F76BBB">
      <w:pPr>
        <w:spacing w:before="199" w:after="199"/>
        <w:ind w:left="120"/>
      </w:pPr>
      <w:bookmarkStart w:id="12" w:name="block-5280282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ЕГЭ ПО БИОЛОГИИ </w:t>
      </w:r>
      <w:r>
        <w:rPr>
          <w:rFonts w:ascii="Times New Roman" w:hAnsi="Times New Roman"/>
          <w:b/>
          <w:color w:val="000000"/>
          <w:sz w:val="28"/>
        </w:rPr>
        <w:t>ТРЕБОВАНИЯ К РЕЗУЛЬТАТАМ ОСВОЕНИЯ ОСНОВНОЙ ОБРАЗОВАТЕЛЬНОЙ ПРОГРАММЫ СРЕДНЕГО ОБЩЕГО ОБРАЗОВАНИЯ</w:t>
      </w:r>
    </w:p>
    <w:p w:rsidR="00AF10F2" w:rsidRDefault="00AF10F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AF10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AF10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знаний о месте и роли биологии в системе естественных наук, в формировании современной естественнонаучной картины мира, в познании законов природы и решении жизненно важных социально-этических, экономических, экологических проблем человече</w:t>
            </w:r>
            <w:r>
              <w:rPr>
                <w:rFonts w:ascii="Times New Roman" w:hAnsi="Times New Roman"/>
                <w:color w:val="000000"/>
                <w:sz w:val="24"/>
              </w:rPr>
              <w:t>ства, а также в решении вопросов рационального природопользования, в формировании ценностного отношения к природе, обществу, человеку; о вкладе российских и зарубежных учёных – биологов в развитие биологии</w:t>
            </w:r>
          </w:p>
        </w:tc>
      </w:tr>
      <w:tr w:rsidR="00AF10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системой знаний об основных методах на</w:t>
            </w:r>
            <w:r>
              <w:rPr>
                <w:rFonts w:ascii="Times New Roman" w:hAnsi="Times New Roman"/>
                <w:color w:val="000000"/>
                <w:sz w:val="24"/>
              </w:rPr>
              <w:t>учного познания, используемых в биологических исследованиях живых объектов и экосистем (описание, измерение, проведение наблюдений); способами выявления и оценки антропогенных изменений в природе.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выдвигать гипотезы, проверять их экспериментальными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средствами, формулируя цель исследования, анализировать полученные результаты и делать выводы.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Выявление зависимости между исследуемыми величинами, объяснение полученных результатов и формулирование выводов с использованием научных понятий, теорий и </w:t>
            </w:r>
            <w:r>
              <w:rPr>
                <w:rFonts w:ascii="Times New Roman" w:hAnsi="Times New Roman"/>
                <w:color w:val="000000"/>
                <w:sz w:val="24"/>
              </w:rPr>
              <w:t>законов</w:t>
            </w:r>
          </w:p>
        </w:tc>
      </w:tr>
      <w:tr w:rsidR="00AF10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владеть системой биологических знаний, которая включает: 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 xml:space="preserve">основополагающие биологические термины и понятия (жизнь, клетка, ткань, орган, организм, вид, популяция, экосистема, биоценоз, биосфера; метаболизм, гомеостаз, клеточный иммунитет, 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биосинтез белка, биополимеры, дискретность, саморегуляция, самовоспроизведение, наследственность, изменчивость, энергозависимость, рост и развитие)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;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 теории: клеточная теория Т. Шванна, М. Шлейдена, Р. Вирхова; клонально-селективного иммунитет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 П. Эрлих, И.И. Мечникова, хромосомная теория наследственности Т. Моргана, закон зародышевого сходства К. Бэра, эволюционная теория Ч. Дарвина, синтетическая теория эволюции, теория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антропогенеза Ч. Дарвина; теория биогеоценоза В.Н. Сукачёва; учение Н.И. </w:t>
            </w:r>
            <w:r>
              <w:rPr>
                <w:rFonts w:ascii="Times New Roman" w:hAnsi="Times New Roman"/>
                <w:color w:val="000000"/>
                <w:sz w:val="24"/>
              </w:rPr>
              <w:t>Вавилова о центрах многообразия и происхождения культурных растений, учение А.Н. Северцова о путях и направлениях эволюции, учение В.И. Вернадского – о биосфере);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(единообразия потомков первого поколения, расщепления признаков, независимого наследов</w:t>
            </w:r>
            <w:r>
              <w:rPr>
                <w:rFonts w:ascii="Times New Roman" w:hAnsi="Times New Roman"/>
                <w:color w:val="000000"/>
                <w:sz w:val="24"/>
              </w:rPr>
              <w:t>ания признаков Г. Менделя; сцепленного наследования признаков и нарушения сцепления генов Т. Моргана; гомологических рядов в наследственной изменчивости Н.И. Вавилова; генетического равновесия Дж. Харди и В. Вайнберга; зародышевого сходства К. Бэра; биоген</w:t>
            </w:r>
            <w:r>
              <w:rPr>
                <w:rFonts w:ascii="Times New Roman" w:hAnsi="Times New Roman"/>
                <w:color w:val="000000"/>
                <w:sz w:val="24"/>
              </w:rPr>
              <w:t>етический закон Э. Геккеля, Ф. Мюллера);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(чистоты гамет, комплементарности);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(минимума Ю. Либиха, экологической пирамиды чисел, биомассы и энергии);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гипотезы (коацерватной А.И. Опарина, первичного бульона Дж. Холдейна, микросфер С. Фокса,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рибозима Т. Чек)</w:t>
            </w:r>
          </w:p>
        </w:tc>
      </w:tr>
      <w:tr w:rsidR="00AF10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решать поисковые биологические задачи; выявлять причинно-следственные связи между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исследуемыми биологическими объектами, процессами и явлениями; делать выводы и прогнозы на основании полученных результатов;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составлять генотипичес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AF10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устанавливать взаимосвязи между строением и функциями: органоидов, клеток разных тк</w:t>
            </w:r>
            <w:r>
              <w:rPr>
                <w:rFonts w:ascii="Times New Roman" w:hAnsi="Times New Roman"/>
                <w:color w:val="000000"/>
                <w:sz w:val="24"/>
              </w:rPr>
              <w:t>аней, органами и системами органов у растений, животных и человека; между этапами обмена веществ; этапами клеточного цикла и жизненных циклов организмов; этапами эмбрионального развития; генотипом и фенотипом, фенотипом и факторами среды обитания; процесса</w:t>
            </w:r>
            <w:r>
              <w:rPr>
                <w:rFonts w:ascii="Times New Roman" w:hAnsi="Times New Roman"/>
                <w:color w:val="000000"/>
                <w:sz w:val="24"/>
              </w:rPr>
              <w:t>ми эволюции; движущими силами антропогенеза; компонентами различных экосистем и приспособлениями к ним организмов</w:t>
            </w:r>
          </w:p>
        </w:tc>
      </w:tr>
      <w:tr w:rsidR="00AF10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выделять существенные признаки: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вирусов, клеток прокариот и эукариот; одноклеточных и многоклеточных организмов, видов, биогеоценозов, экосистем и биосферы; строения органов и систем органов растений, животных, человека; процессов жизнедеятельности, протекающих в организмах растений, жи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вотных и человека; биологических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процессов: обмена веществ (метаболизм), информации и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</w:t>
            </w:r>
            <w:r>
              <w:rPr>
                <w:rFonts w:ascii="Times New Roman" w:hAnsi="Times New Roman"/>
                <w:color w:val="000000"/>
                <w:sz w:val="24"/>
              </w:rPr>
              <w:t>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аллопатрического и симпатрического видообразования; влиян</w:t>
            </w:r>
            <w:r>
              <w:rPr>
                <w:rFonts w:ascii="Times New Roman" w:hAnsi="Times New Roman"/>
                <w:color w:val="000000"/>
                <w:sz w:val="24"/>
              </w:rPr>
              <w:t>ия движущих сил эволюции на генофонд популяции; приспособленности организмов к среде обитания, чередования направлений эволюции; круговорота веществ и потока энергии в экосистемах</w:t>
            </w:r>
          </w:p>
        </w:tc>
      </w:tr>
      <w:tr w:rsidR="00AF10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выделять существенные признаки вирусов, клеток пр</w:t>
            </w:r>
            <w:r>
              <w:rPr>
                <w:rFonts w:ascii="Times New Roman" w:hAnsi="Times New Roman"/>
                <w:color w:val="000000"/>
                <w:sz w:val="24"/>
              </w:rPr>
              <w:t>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</w:t>
            </w:r>
            <w:r>
              <w:rPr>
                <w:rFonts w:ascii="Times New Roman" w:hAnsi="Times New Roman"/>
                <w:color w:val="000000"/>
                <w:sz w:val="24"/>
              </w:rPr>
              <w:t>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</w:t>
            </w:r>
            <w:r>
              <w:rPr>
                <w:rFonts w:ascii="Times New Roman" w:hAnsi="Times New Roman"/>
                <w:color w:val="000000"/>
                <w:sz w:val="24"/>
              </w:rPr>
              <w:t>емах своей местности, круговорота веществ и превращения энергии в биосфере</w:t>
            </w:r>
          </w:p>
        </w:tc>
      </w:tr>
      <w:tr w:rsidR="00AF10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групп; взаимосвязи организмов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среды обитания; единства человеческих рас; необходимости здорового образа жизни, сохранения разнообразия видов и экосистем как условия сосуществования природы и человечества</w:t>
            </w:r>
          </w:p>
        </w:tc>
      </w:tr>
      <w:tr w:rsidR="00AF10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критически оценивать информацию биологического содержания; интерпретиро</w:t>
            </w:r>
            <w:r>
              <w:rPr>
                <w:rFonts w:ascii="Times New Roman" w:hAnsi="Times New Roman"/>
                <w:color w:val="000000"/>
                <w:sz w:val="24"/>
              </w:rPr>
              <w:t>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</w:t>
            </w:r>
          </w:p>
        </w:tc>
      </w:tr>
    </w:tbl>
    <w:p w:rsidR="00AF10F2" w:rsidRDefault="00AF10F2">
      <w:pPr>
        <w:sectPr w:rsidR="00AF10F2">
          <w:pgSz w:w="11906" w:h="16383"/>
          <w:pgMar w:top="1134" w:right="850" w:bottom="1134" w:left="1701" w:header="720" w:footer="720" w:gutter="0"/>
          <w:cols w:space="720"/>
        </w:sectPr>
      </w:pPr>
    </w:p>
    <w:p w:rsidR="00AF10F2" w:rsidRDefault="00F76BBB">
      <w:pPr>
        <w:spacing w:before="199" w:after="199"/>
        <w:ind w:left="120"/>
      </w:pPr>
      <w:bookmarkStart w:id="13" w:name="block-5280283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ПЕРЕЧЕНЬ ЭЛЕМЕНТОВ СОДЕРЖАНИЯ, ПРОВЕРЯЕМЫХ НА ЕГЭ </w:t>
      </w:r>
      <w:r>
        <w:rPr>
          <w:rFonts w:ascii="Times New Roman" w:hAnsi="Times New Roman"/>
          <w:b/>
          <w:color w:val="000000"/>
          <w:sz w:val="28"/>
        </w:rPr>
        <w:t>ПО БИОЛОГИИ</w:t>
      </w:r>
    </w:p>
    <w:p w:rsidR="00AF10F2" w:rsidRDefault="00AF10F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8451"/>
      </w:tblGrid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наука. Живые системы и их изучение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биология – комплексная наука. Биологические науки и изучаемые ими проблемы. Фундаментальные, прикладные и поисковые научные исследования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биологии.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биологии в формировании современной естественно-научной картины мира. Профессии, связанные с биологией. Значение биологии в практической деятельности человека: медицине, сельском хозяйстве, промышленности, охране природы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Живые системы как предмет изучения биологии. Свойства живых систем: единство химического состава, дискретность и целостность, сложность и упорядоченность структуры, открытость, самоорганизация, самовоспроизведение, раздражимость, изменчивость, рост и разви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тие.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Уровни организации живых систем: молекулярный, клеточный, тканевый, организменный, популяционно-видовой, экосистемный (биогеоценотический), биосферный. Процессы, происходящие в живых системах. Основные признаки живого. Жизнь как форма существования м</w:t>
            </w:r>
            <w:r>
              <w:rPr>
                <w:rFonts w:ascii="Times New Roman" w:hAnsi="Times New Roman"/>
                <w:color w:val="000000"/>
                <w:sz w:val="24"/>
              </w:rPr>
              <w:t>атерии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биологической науки. Наблюдение, измерение, эксперимент, систематизация, метаанализ. Понятие о зависимой и независимой переменной. Планирование эксперимента. Постановка и проверка гипотез. Нулевая гипотеза. Понятие выборки и её достоверн</w:t>
            </w:r>
            <w:r>
              <w:rPr>
                <w:rFonts w:ascii="Times New Roman" w:hAnsi="Times New Roman"/>
                <w:color w:val="000000"/>
                <w:sz w:val="24"/>
              </w:rPr>
              <w:t>ость. Разброс в биологических данных. Оценка достоверности полученных результатов. Причины искажения результатов эксперимента. Понятие статистического теста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Клетка как биологическая система 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Клетка – структурно-функциональная единица живого. Истори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 открытия клетки. Работы Р. Гука, А. Левенгука. Клеточная теория (Т. Шванн, М. Шлейден, Р. Вирхов). Основные положения современной клеточной теории.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молекулярной и клеточной биологии: микроскопия, хроматография, электрофорез, метод меченых атомов,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дифференциальное центрифугирование, культивирование клеток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Химический состав клетки. Макро-, микро- и ультрамикроэлементы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Вода и её роль как растворителя, реагента, участие в структурировании клетки,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теплорегуляции. Минеральные вещества клетки, их б</w:t>
            </w:r>
            <w:r>
              <w:rPr>
                <w:rFonts w:ascii="Times New Roman" w:hAnsi="Times New Roman"/>
                <w:color w:val="000000"/>
                <w:sz w:val="24"/>
              </w:rPr>
              <w:t>иологическая роль. Роль катионов и анионов в клетке.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 полимеры. Белки. Аминокислотный состав белков. Структуры белковой молекулы. Первичная структура белка, пептидная связь. Вторичная, третичная, четвертичная структуры. Денатурация. Свойства 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елков. Классификация белков. Биологические функции белков.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Углеводы. Моносахариды, дисахариды, олигосахариды и полисахариды. Общий план строения и физико-химические свойства углеводов. Биологические функции углеводов.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Липиды. Гидрофильно-гидрофобные свой</w:t>
            </w:r>
            <w:r>
              <w:rPr>
                <w:rFonts w:ascii="Times New Roman" w:hAnsi="Times New Roman"/>
                <w:color w:val="000000"/>
                <w:sz w:val="24"/>
              </w:rPr>
              <w:t>ства. Классификация липидов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Триглицериды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фосфолипиды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воски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стероиды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Биологические функции липидов. Общие свойства биологических мембран – текучесть, способность к самозамыканию, полупроницаемость.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Нуклеиновые кислоты. ДНК и РНК. Строение нуклеиновых к</w:t>
            </w:r>
            <w:r>
              <w:rPr>
                <w:rFonts w:ascii="Times New Roman" w:hAnsi="Times New Roman"/>
                <w:color w:val="000000"/>
                <w:sz w:val="24"/>
              </w:rPr>
              <w:t>ислот. Нуклеотиды. Принцип комплементарности. Правило Чаргаффа. Структура ДНК – двойная спираль. Местонахождение и биологические функции ДНК. Виды РНК. Функции РНК в клетке.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молекулы АТФ. Макроэргические связи в молекуле АТФ. Биологические функции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АТФ. Восстановленные переносчики, их функции в клетке. Секвенирование ДНК.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Структурная биология: биохимические и биофизические исследования состава и пространственной структуры биомолекул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клеток: эукариотическая и прокариотическая. Структурно-ф</w:t>
            </w:r>
            <w:r>
              <w:rPr>
                <w:rFonts w:ascii="Times New Roman" w:hAnsi="Times New Roman"/>
                <w:color w:val="000000"/>
                <w:sz w:val="24"/>
              </w:rPr>
              <w:t>ункциональные образования клетки.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прокариотической клетки. Клеточная стенка бактерий и архей. Особенности строения гетеротрофной и автотрофной прокариотических клеток. Место и роль прокариот в биоценозах.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функционирование эукариотической клетки. Плазматическая мембрана (плазмалемма). Структура плазматической мембраны. Транспорт веществ через плазматическую мембрану: пассивный (диффузия, облегчённая диффузия), активный (первичный и вторичный актив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ный транспорт). Полупроницаемость мембраны. Работа натрий-калиевого насоса. Эндоцитоз: пиноцитоз, фагоцитоз. Экзоцитоз. Клеточная стенка. Структура и функции клеточной стенки растений, грибов.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Цитоплазма. Цитозоль. Цитоскелет. Движение цитоплазмы. Органои</w:t>
            </w:r>
            <w:r>
              <w:rPr>
                <w:rFonts w:ascii="Times New Roman" w:hAnsi="Times New Roman"/>
                <w:color w:val="000000"/>
                <w:sz w:val="24"/>
              </w:rPr>
              <w:t>ды клетки. Одномембранные органоиды клетки: эндоплазматическая сеть (ЭПС), аппарат Гольджи, лизосомы, их строение и функции. Взаимосвязь одномембранных органоидов клетки. Строение гранулярного ретикулума. Синтез растворимых белков.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Синтез клеточных мембран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Гладкий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(агранулярный) эндоплазматический ретикулум. Секреторная функция аппарата Гольджи. Транспорт веществ в клетке. Вакуоли растительных клеток. Клеточный сок. Тургор.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Полуавтономные органоиды клетки: митохондрии, пластиды.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митохонд</w:t>
            </w:r>
            <w:r>
              <w:rPr>
                <w:rFonts w:ascii="Times New Roman" w:hAnsi="Times New Roman"/>
                <w:color w:val="000000"/>
                <w:sz w:val="24"/>
              </w:rPr>
              <w:t>рий и пластид. Первичные, вторичные и сложные пластиды фотосинтезирующих эукариот. Хлоропласты, хромопласты, лейкопласты высших растений.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Немембранные органоиды клетки Строение и функции немембранных органоидов клетки. Рибосомы. Микрофиламенты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Мышечные кл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етки. Микротрубочки. Клеточный центр. Строение и движение жгутиков и ресничек. Микротрубочки цитоплазмы. Центриоль.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Ядро. Оболочка ядра, хроматин, кариоплазма, ядрышки, их строение и функции. Ядерный белковый матрикс. Пространственное расположение хромосом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интерфазном ядре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Белки хроматина – гистоны.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Клеточные включения. Сравнительная характеристика клеток эукариот (растительной, животной, грибной)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Ассимиляция и диссимиляция – две стороны метаболизма. Типы обмена веществ: автотрофный и гетеротрофный. Участие кислорода в обменных процессах. Энергетическое обеспечение клетки: превращение АТФ в обменных процессах. Ферментативный характер реакций клеточн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ого метаболизма. Ферменты, их строение, свойства и механизм действия. Коферменты. Отличия ферментов от неорганических катализаторов. Белки-активаторы и белки-ингибиторы. Зависимость скорости ферментативных реакций от различных факторов.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Первичный синтез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рганических веществ в клетке. Фотосинтез. Роль хлоропластов в процессе фотосинтеза. Световая и темновая фазы. Продуктивность фотосинтеза. Влияние различных факторов на скорость фотосинтеза. Значение фотосинтеза.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Хемосинтез. Разнообразие организмов-хемосин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тетиков: нитрифицирующие бактерии, железобактерии, серобактерии, водородные бактерии. Значение хемосинтеза.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Анаэробные организмы. Виды брожения. Продукты брожения и их использование человеком. Анаэробные микроорганизмы как объекты биотехнологии и возбудит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ели болезней.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Аэробные организмы. Этапы энергетического обмена. Подготовительный этап. Гликолиз – бескислородное расщепление глюкозы.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Биологическое окисление, или клеточное дыхание. Роль митохондрий в процессах биологического окисления. Циклические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реакции. Окислительное фосфорилирование. Преимущества аэробного пути обмена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веществ перед анаэробным. Эффективность энергетического обмена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Реакции матричного синтеза. Принцип комплементарности в реакциях матричного синтеза. Реализация наследственной и</w:t>
            </w:r>
            <w:r>
              <w:rPr>
                <w:rFonts w:ascii="Times New Roman" w:hAnsi="Times New Roman"/>
                <w:color w:val="000000"/>
                <w:sz w:val="24"/>
              </w:rPr>
              <w:t>нформации. Генетический код, его свойства. Транскрипция – матричный синтез РНК. Принципы транскрипции: комплементарность, антипараллельность, асимметричность. Трансляция и её этапы. Участие транспортных РНК в биосинтезе белка. Условия биосинтеза белка. Код</w:t>
            </w:r>
            <w:r>
              <w:rPr>
                <w:rFonts w:ascii="Times New Roman" w:hAnsi="Times New Roman"/>
                <w:color w:val="000000"/>
                <w:sz w:val="24"/>
              </w:rPr>
              <w:t>ирование аминокислот. Роль рибосом в биосинтезе белка.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генома у прокариот и эукариот. Регуляция активности генов у прокариот. Гипотеза оперона (Ф. Жакоб, Ж. Мано). Регуляция обменных процессов в клетке. Клеточный гомеостаз.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Вирусы – неклеточные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формы жизни и облигатные паразиты. Строение простых и сложных вирусов, ретровирусов, бактериофагов.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Вирусные заболевания человека, животных, растений. СПИД, COVID-19, социальные и медицинские проблемы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Клеточный цикл, его периоды и регуляция. Интерфаз</w:t>
            </w:r>
            <w:r>
              <w:rPr>
                <w:rFonts w:ascii="Times New Roman" w:hAnsi="Times New Roman"/>
                <w:color w:val="000000"/>
                <w:sz w:val="24"/>
              </w:rPr>
              <w:t>а и митоз. Особенности процессов, протекающих в интерфазе. Подготовка клетки к делению. Пресинтетический (постмитотический), синтетический и постсинтетический (премитотический) периоды интерфазы.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Матричный синтез ДНК – репликация. Принципы репликации ДНК: </w:t>
            </w:r>
            <w:r>
              <w:rPr>
                <w:rFonts w:ascii="Times New Roman" w:hAnsi="Times New Roman"/>
                <w:color w:val="000000"/>
                <w:sz w:val="24"/>
              </w:rPr>
              <w:t>комплементарность, полуконсервативный синтез, антипараллельность. Механизм репликации ДНК. Хромосомы. Строение хромосом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Теломеры и теломераза. Хромосомный набор клетки – кариотип. Диплоидный и гаплоидный наборы хромосом. Гомологичные хромосомы. Половые хр</w:t>
            </w:r>
            <w:r>
              <w:rPr>
                <w:rFonts w:ascii="Times New Roman" w:hAnsi="Times New Roman"/>
                <w:color w:val="000000"/>
                <w:sz w:val="24"/>
              </w:rPr>
              <w:t>омосомы.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клетки – митоз. Стадии митоза и происходящие в них процессы. Типы митоза. Кариокинез и цитокинез. Биологическое значение митоза. Регуляция митотического цикла клетки. Программируемая клеточная гибель – апоптоз.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геномика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как биологическая система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Одноклеточные, колониальные, многоклеточные организмы и многотканевые организмы.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организмов: бесполое (включая вегетативное) и половое. Виды бесполого размножения: почкование, споруляция, фрагмента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ция, клонирование.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Половое размножение. Половые клетки, или гаметы. Мейоз. Стадии мейоза. Поведение хромосом в мейозе. Кроссинговер. Биологический смысл мейоза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полового процесса. Мейоз и его место в жизненном цикле организмов.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Предзародышевое развитие.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Гаметогенез у животных. Половые железы. Образование и развитие половых клеток. Сперматогенез и оогенез. Строение половых клеток. Оплодотворение и эмбриональное развитие животных. Способы оплодотворения: наружное, внутреннее. Партеногенез.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Индивидуальное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развитие организмов (онтогенез). Стадии эмбриогенеза животных (на примере лягушки). Дробление. Типы дробления. Особенности дробления млекопитающих. Зародышевые листки (гаструляция). Закладка органов и тканей из зародышевых листков. Взаимное влияние частей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развивающегося зародыша (эмбриональная индукция). Закладка плана строения животного как результат иерархических взаимодействий генов. Влияние на эмбриональное развитие различных факторов окружающей среды.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животных. Постэмбриональный период.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Прямое и непрямое развитие. Развитие с метаморфозом у беспозвоночных и позвоночных животных. Биологическое значение прямого и непрямого развития, их распространение в природе. Типы роста животных. Факторы регуляции роста животных и человека. Стадии постэм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брионального развития у животных и человека. Периоды онтогенеза человека.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растений. Гаметофит и спорофит. Мейоз в жизненном цикле растений. Образование спор в процессе мейоза. Гаметогенез у растений. Оплодотворение и развитие растит</w:t>
            </w:r>
            <w:r>
              <w:rPr>
                <w:rFonts w:ascii="Times New Roman" w:hAnsi="Times New Roman"/>
                <w:color w:val="000000"/>
                <w:sz w:val="24"/>
              </w:rPr>
              <w:t>ельных организмов. Двойное оплодотворение у цветковых растений. Образование и развитие семени. Механизмы регуляции онтогенеза у растений и животных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становления и развития генетики как науки. Основные генетические понятия и символы. Гомологичны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хромосомы, аллельные гены, альтернативные признаки, доминантный и рецессивный признак, гомозигота, гетерозигота, чистая линия, гибриды, генотип, фенотип. Основные методы генетики: гибридологический, цитологический, молекулярно-генетический 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Моногибридное скрещивание. Первый закон Менделя – закон единообразия гибридов первого поколения. Правило доминирования. Второй закон Менделя – закон расщепления признаков. Цитологические основы моногибридного скрещивания. Гипотеза чистоты гамет.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Анализиру</w:t>
            </w:r>
            <w:r>
              <w:rPr>
                <w:rFonts w:ascii="Times New Roman" w:hAnsi="Times New Roman"/>
                <w:color w:val="000000"/>
                <w:sz w:val="24"/>
              </w:rPr>
              <w:t>ющее скрещивание. Промежуточный характер наследования. Расщепление признаков при неполном доминировании.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Дигибридное скрещивание. Третий закон Менделя – закон независимого наследования признаков. Цитологические основы дигибридного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скрещивания.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Сцепленное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аследование признаков. Работы Т. Моргана. Сцепленное наследование генов, нарушение сцепления между генами. Хромосомная теория наследственности.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пола. Хромосомный механизм определения пола. Аутосомы и половые хромосомы. Гомогаметный и гетерогаметн</w:t>
            </w:r>
            <w:r>
              <w:rPr>
                <w:rFonts w:ascii="Times New Roman" w:hAnsi="Times New Roman"/>
                <w:color w:val="000000"/>
                <w:sz w:val="24"/>
              </w:rPr>
              <w:t>ый пол. Генетическая структура половых хромосом. Наследование признаков, сцепленных с полом.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Генотип как целостная система. Плейотропия – множественное действие гена. Множественный аллелизм. Взаимодействие неаллельных генов. Комплементарность. Эпистаз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Пол</w:t>
            </w:r>
            <w:r>
              <w:rPr>
                <w:rFonts w:ascii="Times New Roman" w:hAnsi="Times New Roman"/>
                <w:color w:val="000000"/>
                <w:sz w:val="24"/>
              </w:rPr>
              <w:t>имерия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Взаимодействие генотипа и среды при формировании фенотипа. Изменчивость признаков. Качественные и количественные признаки. Виды изменчивости: ненаследственная и наследственная.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Модификационная изменчивость. Роль среды в формировании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модификационной изменчивости. Норма реакции признака. Вариационный ряд и вариационная кривая (В. Иоганнсен). Свойства модификационной изменчивости.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Генотипическая изменчивость. Свойства генотипической изменчивости. Виды генотипической изменчивости: комбина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тивная, мутационная.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Комбинативная изменчивость. Мейоз и половой процесс – основа комбинативной изменчивости. Роль комбинативной изменчивости в создании генетического разнообразия в пределах одного вида.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Мутационная изменчивость. Виды мутаций: генные,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хромосомные, геномные. Спонтанные и индуцированные мутации. Ядерные и цитоплазматические мутации. Соматические и половые мутации. Причины возникновения мутаций. Мутагены и их влияние на организмы. Закономерности мутационного процесса. Закон гомологических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рядов в наследственной изменчивости (Н.И. Вавилов). Внеядерная изменчивость и наследственность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Кариотип человека. Международная программа исследования генома человека. Методы изучения генетики человека: генеалогический, близнецовый, цитогенетический, </w:t>
            </w:r>
            <w:r>
              <w:rPr>
                <w:rFonts w:ascii="Times New Roman" w:hAnsi="Times New Roman"/>
                <w:color w:val="000000"/>
                <w:sz w:val="24"/>
              </w:rPr>
              <w:t>популяционно-статистический, молекулярно-генетический. Современное определение генотипа: полногеномное секвенирование, генотипирование, в том числе с помощью ПЦР-анализа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Наследственные заболевания человека. Генные и хромосомные болезни человека.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Болезни 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наследственной предрасположенностью. Значение медицинской генетики в предотвращении и лечении генетических заболеваний человека. Стволовые клетки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Доместикация и селекция. Зарождение селекции и доместикации. Учение Н.И. Вавилова о центрах происхождени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я и многообразия культурных растений. Роль селекции в создании сортов растений и пород животных. Сорт, порода, штамм. Закон гомологических рядов в наследственной изменчивости Н.И. Вавилова, его значение для селекционной работы.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селекционной работы.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Искусственный отбор: массовый и индивидуальный. Этапы комбинационной селекции. Испытание производителей по потомству. Отбор по генотипу с помощью оценки фенотипа потомства и отбор по генотипу с помощью анализа ДНК.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Искусственный мутагенез как метод селекц</w:t>
            </w:r>
            <w:r>
              <w:rPr>
                <w:rFonts w:ascii="Times New Roman" w:hAnsi="Times New Roman"/>
                <w:color w:val="000000"/>
                <w:sz w:val="24"/>
              </w:rPr>
              <w:t>ионной работы. Радиационный и химический мутагенез как источник мутаций у культурных форм организмов. Использование геномного редактирования и методов рекомбинантных ДНК для получения исходного материала для селекции.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Получение полиплоидов. Внутривидовая г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ибридизация. Близкородственное скрещивание, или инбридинг. Неродственное скрещивание, или аутбридинг. Гетерозис и его причины. Использование гетерозиса в селекции. Отдалённая гибридизация. Преодоление бесплодия межвидовых гибридов. Достижения селекции раст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ений и животных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Объекты, используемые в биотехнологии, – клеточные и тканевые культуры, микроорганизмы, их характеристика. Традиционная биотехнология: хлебопечение, получение кисломолочных продуктов, виноделие. Микробиологический синтез. Объекты микро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биологических технологий. Производство белка, аминокислот и витаминов.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Искусственное оплодотворение. Реконструкция яйцеклеток и клонирование животных. Метод трансплантации ядер клеток.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и генная инженерия. Искусственный синтез гена и конструиро</w:t>
            </w:r>
            <w:r>
              <w:rPr>
                <w:rFonts w:ascii="Times New Roman" w:hAnsi="Times New Roman"/>
                <w:color w:val="000000"/>
                <w:sz w:val="24"/>
              </w:rPr>
              <w:t>вание рекомбинантных ДНК. Достижения и перспективы хромосомной и генной инженерии. Медицинские биотехнологии. Использование стволовых клеток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и многообразие органического мира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Биологическое разнообразие организмов. Современная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органического мира. Принципы классификации организмов. Основные систематические группы организмов.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и жизнедеятельности одноклеточных организмов. Бактерии, археи, одноклеточные грибы, одноклеточные водоросли, другие протисты. Колониальн</w:t>
            </w:r>
            <w:r>
              <w:rPr>
                <w:rFonts w:ascii="Times New Roman" w:hAnsi="Times New Roman"/>
                <w:color w:val="000000"/>
                <w:sz w:val="24"/>
              </w:rPr>
              <w:t>ые организмы. Движение одноклеточных организмов: амёбоидное, жгутиковое, ресничное. Защита у одноклеточных организмов. Раздражимость у одноклеточных организмов. Таксисы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растения. Взаимосвязь частей многоклеточного организма. Ткани, орга</w:t>
            </w:r>
            <w:r>
              <w:rPr>
                <w:rFonts w:ascii="Times New Roman" w:hAnsi="Times New Roman"/>
                <w:color w:val="000000"/>
                <w:sz w:val="24"/>
              </w:rPr>
              <w:t>ны и системы органов многоклеточного организма. Организм как единое целое. Ткани растений. Типы растительных тканей: образовательная, покровная, проводящая, основная, механическая. Особенности строения, функций и расположения тканей в органах растений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Вегетативные и генеративные органы растений. Функции органов и систем органов. Каркас растений. Движение многоклеточных растений: тропизмы и настии. Поглощение воды, углекислого газа и минеральных веществ растениями. Дыхание растений. Диффузия газов через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поверхность клетки. Транспортные системы растений. Выделение у растений. Защита у многоклеточных растений. Кутикула. Средства пассивной и химической защиты. Фитонциды.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регуляция у организмов. Раздражимость и регуляция у многоклеточных раст</w:t>
            </w:r>
            <w:r>
              <w:rPr>
                <w:rFonts w:ascii="Times New Roman" w:hAnsi="Times New Roman"/>
                <w:color w:val="000000"/>
                <w:sz w:val="24"/>
              </w:rPr>
              <w:t>ений. Ростовые вещества и их значение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Многоклеточные животные. Взаимосвязь частей многоклеточного организма. Ткани, органы и системы органов многоклеточного организма. Организм как единое целое. Гомеостаз. Ткани животных и человека. Типы животных </w:t>
            </w:r>
            <w:r>
              <w:rPr>
                <w:rFonts w:ascii="Times New Roman" w:hAnsi="Times New Roman"/>
                <w:color w:val="000000"/>
                <w:sz w:val="24"/>
              </w:rPr>
              <w:t>тканей: эпителиальная, соединительная, мышечная, нервная. Особенности строения, функций и расположения тканей в органах животных и человека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и системы органов животных. Функции органов и систем органов. Опора тела организмов. Скелеты одноклеточн</w:t>
            </w:r>
            <w:r>
              <w:rPr>
                <w:rFonts w:ascii="Times New Roman" w:hAnsi="Times New Roman"/>
                <w:color w:val="000000"/>
                <w:sz w:val="24"/>
              </w:rPr>
              <w:t>ых и многоклеточных животных. Наружный и внутренний скелет. Строение и типы соединения костей.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многоклеточных животных. Питание животных. Питание позвоночных животных. Дыхание животных. Кожное дыхание. Жаберное и лёгочное дыхание.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позвоноч</w:t>
            </w:r>
            <w:r>
              <w:rPr>
                <w:rFonts w:ascii="Times New Roman" w:hAnsi="Times New Roman"/>
                <w:color w:val="000000"/>
                <w:sz w:val="24"/>
              </w:rPr>
              <w:t>ных животных. Эволюционное усложнение строения лёгких позвоночных животных. Дыхательная система человека. Механизм вентиляции лёгких у птиц и млекопитающих. Транспорт веществ у организмов. Транспорт веществ у животных. Кровеносная система и её органы. Кров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еносная система позвоночных животных. Круги кровообращения. Эволюционные усложнения строения кровеносной системы позвоночных животных. Выделение у организмов. Выделение у животных. Сократительные вакуоли. Органы выделения. Связь полости тела с кровеносной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выделительной системами. Выделение у позвоночных животных. Защита у многоклеточных животных. Покровы и их производные.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Раздражимость и регуляция у организмов. Раздражимость у одноклеточных организмов. Таксисы. Раздражимость и регуляция у многоклеточных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растений. Ростовые вещества и их значение.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Нервная система и рефлекторная регуляция у многоклеточных животных. Нервная система и её отделы. Эволюционное усложнение строения нервной системы у животных.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 для эффективной функц</w:t>
            </w:r>
            <w:r>
              <w:rPr>
                <w:rFonts w:ascii="Times New Roman" w:hAnsi="Times New Roman"/>
                <w:color w:val="000000"/>
                <w:sz w:val="24"/>
              </w:rPr>
              <w:t>иональной аннотации геномов, транскриптомов, протеомов, метаболомов микроорганизмов, растений, животных и человека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человека и его здоровье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и системы органов человека. Отделы головного мозга позвоночных животных. Рефлекс и </w:t>
            </w:r>
            <w:r>
              <w:rPr>
                <w:rFonts w:ascii="Times New Roman" w:hAnsi="Times New Roman"/>
                <w:color w:val="000000"/>
                <w:sz w:val="24"/>
              </w:rPr>
              <w:t>рефлекторная дуга. Безусловные и условные рефлексы. Гуморальная регуляция и эндокринная система животных и человека. Железы эндокринной системы и их гормоны. Действие гормонов. Взаимосвязь нервной и эндокринной систем. Гипоталамо-гипофизарная система. Рефл</w:t>
            </w:r>
            <w:r>
              <w:rPr>
                <w:rFonts w:ascii="Times New Roman" w:hAnsi="Times New Roman"/>
                <w:color w:val="000000"/>
                <w:sz w:val="24"/>
              </w:rPr>
              <w:t>екс и рефлекторная дуга. Безусловные и условные рефлексы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организма от болезней. Иммунная система человека. Клеточный и гуморальный иммунитет. Врождённый, приобретённый специфический иммунитет. Теория клонально-селективного иммунитета (П.Эрлих, </w:t>
            </w:r>
            <w:r>
              <w:rPr>
                <w:rFonts w:ascii="Times New Roman" w:hAnsi="Times New Roman"/>
                <w:color w:val="000000"/>
                <w:sz w:val="24"/>
              </w:rPr>
              <w:t>Ф.М.Бернет, С.Тонегава). Воспалительные ответы организмов. Роль врождённого иммунитета в развитии системных заболеваний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система и её органы. Сердце, кровеносные сосуды и кровь. Круги кровообращения. Работа сердца и её регуляция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</w:t>
            </w:r>
            <w:r>
              <w:rPr>
                <w:rFonts w:ascii="Times New Roman" w:hAnsi="Times New Roman"/>
                <w:color w:val="000000"/>
                <w:sz w:val="24"/>
              </w:rPr>
              <w:t>е человека. Диффузия газов через поверхность клетки. Дыхательная система человека. Дыхательная поверхность. Регуляция дыхания. Дыхательные объёмы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человека. Отделы пищеварительного тракта. Пищеварительные железы. Внутриполостное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внутриклеточное пищеварение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Покровы и их производные. Органы выделения. Почки. Строение и функционирование нефрона. Фильтрация, секреция и обратное всасывание как механизмы работы органов выделения. Образование мочи у человека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человек</w:t>
            </w:r>
            <w:r>
              <w:rPr>
                <w:rFonts w:ascii="Times New Roman" w:hAnsi="Times New Roman"/>
                <w:color w:val="000000"/>
                <w:sz w:val="24"/>
              </w:rPr>
              <w:t>а: мышечная система. Скелетные мышцы и их работа. Строение и типы соединения костей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эволюции. Развитие жизни на Земле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теория Ч. Дарвина. Предпосылки возникновения дарвинизма. Жизнь и научная деятельность Ч. Дарвина.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Движущие сил</w:t>
            </w:r>
            <w:r>
              <w:rPr>
                <w:rFonts w:ascii="Times New Roman" w:hAnsi="Times New Roman"/>
                <w:color w:val="000000"/>
                <w:sz w:val="24"/>
              </w:rPr>
              <w:t>ы эволюции видов по Ч. Дарвину (высокая интенсивность размножения организмов, наследственная изменчивость, борьба за существование, естественный и искусственный отбор).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Оформление синтетической теории эволюции (СТЭ). Нейтральная теория эволюции.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Современная эволюционная биология. Значение эволюционной теории в формировании естественно-научной картины мира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Популяция как элементарная единица эволюции. Современные методы оценки генетического разнообразия и структуры популяций. Изменение генофонд</w:t>
            </w:r>
            <w:r>
              <w:rPr>
                <w:rFonts w:ascii="Times New Roman" w:hAnsi="Times New Roman"/>
                <w:color w:val="000000"/>
                <w:sz w:val="24"/>
              </w:rPr>
              <w:t>а популяции как элементарное эволюционное явление. Закон генетического равновесия Дж. Харди, В. Вайнберга.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факторы (движущие силы) эволюции. Мутационный процесс. Комбинативная изменчивость. Дрейф генов – случайные ненаправленные изменения част</w:t>
            </w:r>
            <w:r>
              <w:rPr>
                <w:rFonts w:ascii="Times New Roman" w:hAnsi="Times New Roman"/>
                <w:color w:val="000000"/>
                <w:sz w:val="24"/>
              </w:rPr>
              <w:t>от аллелей в популяциях. Эффект основателя. Миграции. Изоляция популяций: географическая (пространственная), биологическая (репродуктивная).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Естественный отбор – направляющий фактор эволюции. Формы естественного отбора: движущий, стабилизирующий, разрывающ</w:t>
            </w:r>
            <w:r>
              <w:rPr>
                <w:rFonts w:ascii="Times New Roman" w:hAnsi="Times New Roman"/>
                <w:color w:val="000000"/>
                <w:sz w:val="24"/>
              </w:rPr>
              <w:t>ий (дизруптивный). Половой отбор.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Приспособленность организмов как результат микроэволюции. Возникновение приспособлений у организмов. Ароморфозы и идиоадаптации. Примеры приспособлений у организмов. Относительность приспособленности организмов.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Вид, его к</w:t>
            </w:r>
            <w:r>
              <w:rPr>
                <w:rFonts w:ascii="Times New Roman" w:hAnsi="Times New Roman"/>
                <w:color w:val="000000"/>
                <w:sz w:val="24"/>
              </w:rPr>
              <w:t>ритерии и структура. Видообразование как результат микроэволюции. Изоляция – ключевой фактор видообразования. Пути и способы видообразования: аллопатрическое (географическое), симпатрическое (экологическое), «мгновенное» (полиплоидизация, гибридизация). Дл</w:t>
            </w:r>
            <w:r>
              <w:rPr>
                <w:rFonts w:ascii="Times New Roman" w:hAnsi="Times New Roman"/>
                <w:color w:val="000000"/>
                <w:sz w:val="24"/>
              </w:rPr>
              <w:t>ительность эволюционных процессов.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формирования биологического разнообразия.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эволюционной биологии в разработке научных методов сохранения биоразнообразия. Микроэволюция и коэволюция паразитов и их хозяев. Механизмы формирования устойчивости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антибиотикам и способы борьбы с ней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макроэволюции. Палеонтологические методы изучения эволюции. Переходные формы и филогенетические ряды организмов.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Биогеографические методы изучения эволюции. Сравнение флоры и фауны материков и ос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тровов. Биогеографические области Земли. Виды-эндемики и реликты.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Эмбриологические и сравнительно-морфологические методы изучения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эволюции. Генетические механизмы эволюции онтогенеза и появления эволюционных новшеств. Гомологичные и аналогичные органы. </w:t>
            </w:r>
            <w:r>
              <w:rPr>
                <w:rFonts w:ascii="Times New Roman" w:hAnsi="Times New Roman"/>
                <w:color w:val="000000"/>
                <w:sz w:val="24"/>
              </w:rPr>
              <w:t>Рудиментарные органы и атавизмы. Молекулярно-генетические, биохимические и математические методы изучения эволюции. Гомологичные гены. Современные методы построения филогенетических деревьев.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Хромосомные мутации и эволюция геномов.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закономерности (п</w:t>
            </w:r>
            <w:r>
              <w:rPr>
                <w:rFonts w:ascii="Times New Roman" w:hAnsi="Times New Roman"/>
                <w:color w:val="000000"/>
                <w:sz w:val="24"/>
              </w:rPr>
              <w:t>равила) эволюции. Необратимость эволюции. Адаптивная радиация. Неравномерность темпов эволюции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гипотезы происхождения жизни на Земле. Абиогенез и панспермия. Донаучные представления о зарождении жизни (креационизм). Гипотеза постоянного самоза</w:t>
            </w:r>
            <w:r>
              <w:rPr>
                <w:rFonts w:ascii="Times New Roman" w:hAnsi="Times New Roman"/>
                <w:color w:val="000000"/>
                <w:sz w:val="24"/>
              </w:rPr>
              <w:t>рождения жизни и её опровержение опытами Ф. Реди, Л. Спалланцани, Л. Пастера. Происхождение жизни и астробиология.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неорганической эволюции. Планетарная (геологическая) эволюция. Химическая эволюция. Абиогенный синтез органических веществ из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неорганических. Опыт С. Миллера и Г. Юри. Образование полимеров из мономеров. Коацерватная гипотеза А.И. Опарина, гипотеза первичного бульона Дж. Холдейна, генетическая гипотеза Г. Мёллера. Рибозимы (Т. Чек) и гипотеза «мира РНК» У. Гилберта. Формирование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мембран и возникновение протоклетки.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История Земли и методы её изучения. Ископаемые органические остатки. Геохронология и её методы. Относительная и абсолютная геохронология. Геохронологическая шкала: эоны, эры, периоды, эпохи.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Начальные этапы органической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эволюции. Появление и эволюция первых клеток. Эволюция метаболизма. Возникновение первых экосистем. Современные микробные биоплёнки как аналог первых на Земле сообществ. Строматолиты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Прокариоты и эукариоты.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 эукариот (симбиогенез). Эволюцио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нное происхождение вирусов. Происхождение многоклеточных организмов. Возникновение основных групп многоклеточных организмов.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высших растений. Основные ароморфозы растений. Выход растений на сушу. Появление споровых растений и завое</w:t>
            </w:r>
            <w:r>
              <w:rPr>
                <w:rFonts w:ascii="Times New Roman" w:hAnsi="Times New Roman"/>
                <w:color w:val="000000"/>
                <w:sz w:val="24"/>
              </w:rPr>
              <w:t>вание ими суши. Семенные растения. Происхождение цветковых растений.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животного мира. Основные ароморфозы животных. Вендская фауна. Кембрийский взрыв – появление современных типов. Первые хордовые животные. Жизнь в воде. Эволюция поз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воночных. Происхождение амфибий и рептилий. Происхождение млекопитающих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птиц. Принцип ключевого ароморфоза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Освоение беспозвоночными и позвоночными животными суши.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жизни на Земле по эрам и периодам: архей, протерозой, палеозой, мезозой, кайнозой</w:t>
            </w:r>
            <w:r>
              <w:rPr>
                <w:rFonts w:ascii="Times New Roman" w:hAnsi="Times New Roman"/>
                <w:color w:val="000000"/>
                <w:sz w:val="24"/>
              </w:rPr>
              <w:t>. Общая характеристика климата и геологических процессов. Появление и расцвет характерных организмов. Углеобразование: его условия и влияние на газовый состав атмосферы.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Массовые вымирания – экологические кризисы прошлого. Причины и следствия массовых выми</w:t>
            </w:r>
            <w:r>
              <w:rPr>
                <w:rFonts w:ascii="Times New Roman" w:hAnsi="Times New Roman"/>
                <w:color w:val="000000"/>
                <w:sz w:val="24"/>
              </w:rPr>
              <w:t>раний. Современный экологический кризис, его особенности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Разделы и задачи антропологии. Методы антропологии. Становление представлений о происхождении человека. Современные научные теории.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Сходство человека с животными. Систематическое положение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человека. Свидетельства сходства человека с животными: сравнительно-морфологические, эмбриологические, физиолого-биохимические, поведенческие. Отличия человека от животных. Прямохождение и комплекс связанных с ним признаков. Развитие головного мозга и втор</w:t>
            </w:r>
            <w:r>
              <w:rPr>
                <w:rFonts w:ascii="Times New Roman" w:hAnsi="Times New Roman"/>
                <w:color w:val="000000"/>
                <w:sz w:val="24"/>
              </w:rPr>
              <w:t>ой сигнальной системы.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(факторы) антропогенеза: биологические, социальные. Соотношение биологических и социальных факторов в антропогенезе.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антропогенеза. Австралопитеки – двуногие предки людей. Человек умелый, первые изготовл</w:t>
            </w:r>
            <w:r>
              <w:rPr>
                <w:rFonts w:ascii="Times New Roman" w:hAnsi="Times New Roman"/>
                <w:color w:val="000000"/>
                <w:sz w:val="24"/>
              </w:rPr>
              <w:t>ения орудий труда. Человек прямоходящий и первый выход людей за пределы Африки. Человек гейдельбергский – общий предок неандертальского человека и человека разумного. Человек неандертальский как вид людей холодного климата. Человек разумный современного 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па, денисовский человек, освоение континентов за пределами Африки.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современного человека. Естественный отбор в популяциях человека. Мутационный процесс и полиморфизм. Популяционные волны, дрейф генов, миграция и «эффект основателя» в популяциях с</w:t>
            </w:r>
            <w:r>
              <w:rPr>
                <w:rFonts w:ascii="Times New Roman" w:hAnsi="Times New Roman"/>
                <w:color w:val="000000"/>
                <w:sz w:val="24"/>
              </w:rPr>
              <w:t>овременного человека.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Человеческие расы. Понятие о расе. Большие расы: европеоидная (евразийская), австрало-негроидная (экваториальная), монголоидная (азиатско-американская). Время и пути расселения человека по планете. Единство человеческих рас. Научная н</w:t>
            </w:r>
            <w:r>
              <w:rPr>
                <w:rFonts w:ascii="Times New Roman" w:hAnsi="Times New Roman"/>
                <w:color w:val="000000"/>
                <w:sz w:val="24"/>
              </w:rPr>
              <w:t>есостоятельность расизма. Приспособленность человека к разным условиям окружающей среды. Влияние географической среды и дрейфа генов на морфологию и физиологию человека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Экосистемы и присущие им закономерности 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Разделы и задачи экологии. Связь эколо</w:t>
            </w:r>
            <w:r>
              <w:rPr>
                <w:rFonts w:ascii="Times New Roman" w:hAnsi="Times New Roman"/>
                <w:color w:val="000000"/>
                <w:sz w:val="24"/>
              </w:rPr>
              <w:t>гии с другими науками.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экологии. Полевые наблюдения. Эксперименты в экологии: природные и лабораторные. Моделирование в экологии. Мониторинг окружающей среды: локальный, региональный и глобальный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факторы и закономерности их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действия. Классификация экологических факторов: абиотические, биотические, антропогенные. Общие закономерности действия экологических факторов. Правило минимума (К. Шпренгель, Ю. Либих). Толерантность. Эврибионтные и стенобионтные организмы.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Абиотические ф</w:t>
            </w:r>
            <w:r>
              <w:rPr>
                <w:rFonts w:ascii="Times New Roman" w:hAnsi="Times New Roman"/>
                <w:color w:val="000000"/>
                <w:sz w:val="24"/>
              </w:rPr>
              <w:t>акторы. Свет как экологический фактор. Действие разных участков солнечного спектра на организмы. Экологические группы растений и животных по отношению к свету. Сигнальная роль света. Фотопериодизм.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Температура как экологический фактор. Действие температуры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организмы. Пойкилотермные и гомойотермные организмы. Эвритермные и стенотермные организмы.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Влажность как экологический фактор. Приспособления растений к поддержанию водного баланса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Классификация растений по отношению к воде. Приспособления животных к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изменению водного режима.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организмов: водная, наземно-воздушная, почвенная, глубинная подпочвенная, внутриорганизменная. Физико-химические особенности сред обитания организмов. Приспособления организмов к жизни в разных средах.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ритмы. Внешние и внутренние ритмы. Суточные и годичные ритмы. Приспособленность организмов к сезонным изменениям условий жизни.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Жизненные формы организмов. Понятие о жизненной форме. Жизненные формы растений: деревья, кустарники, кустарнички, многолетние </w:t>
            </w:r>
            <w:r>
              <w:rPr>
                <w:rFonts w:ascii="Times New Roman" w:hAnsi="Times New Roman"/>
                <w:color w:val="000000"/>
                <w:sz w:val="24"/>
              </w:rPr>
              <w:t>травы, однолетние травы. Жизненные формы животных: гидробионты, геобионты, аэробионты. Особенности строения и образа жизни.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факторы. Виды биотических взаимодействий: конкуренция, хищничество, симбиоз и его формы. Паразитизм, кооперация, мутуали</w:t>
            </w:r>
            <w:r>
              <w:rPr>
                <w:rFonts w:ascii="Times New Roman" w:hAnsi="Times New Roman"/>
                <w:color w:val="000000"/>
                <w:sz w:val="24"/>
              </w:rPr>
              <w:t>зм, комменсализм (квартирантство, нахлебничество). Нетрофические взаимодействия (топические, форические, фабрические). Значение биотических взаимодействий для существования организмов в среде обитания. Принцип конкурентного исключения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ха</w:t>
            </w:r>
            <w:r>
              <w:rPr>
                <w:rFonts w:ascii="Times New Roman" w:hAnsi="Times New Roman"/>
                <w:color w:val="000000"/>
                <w:sz w:val="24"/>
              </w:rPr>
              <w:t>рактеристики популяции. Популяция как биологическая система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Роль неоднородности среды, физических барьеров и особенностей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биологии видов в формировании пространственной структуры популяций. Основные показатели популяции: численность, плотность, возрастная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половая структура, рождаемость, прирост, темп роста, смертность, миграция.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Экологическая структура популяции. Оценка численности популяции. Динамика популяции и её регуляция. Биотический потенциал популяции. Моделирование динамики популяции. Кривые </w:t>
            </w:r>
            <w:r>
              <w:rPr>
                <w:rFonts w:ascii="Times New Roman" w:hAnsi="Times New Roman"/>
                <w:color w:val="000000"/>
                <w:sz w:val="24"/>
              </w:rPr>
              <w:t>роста численности популяции. Кривые выживания. Регуляция численности популяций: роль факторов, зависящих и не зависящих от плотности. Экологические стратегии видов (r- и K-стратегии).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экологической нише вида. Местообитание. Многомерная модель эк</w:t>
            </w:r>
            <w:r>
              <w:rPr>
                <w:rFonts w:ascii="Times New Roman" w:hAnsi="Times New Roman"/>
                <w:color w:val="000000"/>
                <w:sz w:val="24"/>
              </w:rPr>
              <w:t>ологической ниши Дж.И. Хатчинсона. Размеры экологической ниши. Потенциальная и реализованная ниши.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 как система популяций. Ареалы видов. Виды и их жизненные стратегии. Закономерности поведения и миграций животных. Биологические инвазии чужеродных видов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организмов. Биоценоз и его структура. Связи между организмами в биоценозе. Экосистема как открытая система (А.Дж. Тенсли). Функциональные блоки организмов в экосистеме: продуценты, консументы, редуценты. Трофические уровни. Трофические цепи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сети. Абиотические блоки экосистем. Почвы и илы в экосистемах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Круговорот веществ и поток энергии в экосистеме.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показатели экосистемы. Биомасса и продукция. Экологические пирамиды чисел, биомассы и энергии.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Направленные закономерные смены сооб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ществ – сукцессии. Первичные и вторичные сукцессии и их причины. Антропогенные воздействия на сукцессии. Климаксное сообщество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Биоразнообразие и полнота круговорота веществ – основа устойчивости сообществ.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экосистемы. Антропогенные экосистемы. А</w:t>
            </w:r>
            <w:r>
              <w:rPr>
                <w:rFonts w:ascii="Times New Roman" w:hAnsi="Times New Roman"/>
                <w:color w:val="000000"/>
                <w:sz w:val="24"/>
              </w:rPr>
              <w:t>гроэкосистема. Агроценоз. Различия между антропогенными и природными экосистемами.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Урбоэкосистемы. Основные компоненты урбоэкосистем. Городская флора и фауна. Синантропизация городской фауны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Биологическое и хозяйственное значение агроэкосистем и урбоэкоси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стем. Закономерности формирования основных взаимодействий организмов в экосистемах.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энергии и веществ между смежными экосистемами.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Устойчивость организмов, популяций и экосистем в условиях естественных и антропогенных воздействий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–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бщепланетарная оболочка Земли, где существует или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существовала жизнь. Учение В.И. Вернадского о биосфере. Области биосферы и её состав. Живое вещество биосферы и его функции.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Закономерности существования биосферы. Особенности биосферы как глобальной </w:t>
            </w:r>
            <w:r>
              <w:rPr>
                <w:rFonts w:ascii="Times New Roman" w:hAnsi="Times New Roman"/>
                <w:color w:val="000000"/>
                <w:sz w:val="24"/>
              </w:rPr>
              <w:t>экосистемы. Динамическое равновесие в биосфере. Круговороты веществ и биогеохимические циклы (углерода, азота). Ритмичность явлений в биосфере.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Зональность биосферы. Понятие о биоме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биомы суши: тундра, хвойные леса, смешанные и широколиственные 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еса, степи, саванны, пустыни, тропические леса, высокогорья. Климат, растительный и животный мир биомов суши.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и функция живых систем, оценка их ресурсного потенциала и биосферных функций</w:t>
            </w:r>
          </w:p>
        </w:tc>
      </w:tr>
      <w:tr w:rsidR="00AF10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кризисы и их причины. Воздействие челов</w:t>
            </w:r>
            <w:r>
              <w:rPr>
                <w:rFonts w:ascii="Times New Roman" w:hAnsi="Times New Roman"/>
                <w:color w:val="000000"/>
                <w:sz w:val="24"/>
              </w:rPr>
              <w:t>ека на биосферу. Загрязнение воздушной среды. Охрана воздуха. Загрязнение водной среды. Охрана водных ресурсов. Разрушение почвы. Охрана почвенных ресурсов. Изменение климата.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Антропогенное воздействие на растительный и животный мир. Охрана растительного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животного мира. Основные принципы охраны природы. Красные книги. Особо охраняемые природные территории (ООПТ). Ботанические сады и зоологические парки. </w:t>
            </w:r>
          </w:p>
          <w:p w:rsidR="00AF10F2" w:rsidRDefault="00F76BB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устойчивого развития человечества и природы. Рациональное природопользование и сохра</w:t>
            </w:r>
            <w:r>
              <w:rPr>
                <w:rFonts w:ascii="Times New Roman" w:hAnsi="Times New Roman"/>
                <w:color w:val="000000"/>
                <w:sz w:val="24"/>
              </w:rPr>
              <w:t>нение биологического разнообразия Земли</w:t>
            </w:r>
          </w:p>
        </w:tc>
      </w:tr>
    </w:tbl>
    <w:p w:rsidR="00AF10F2" w:rsidRDefault="00AF10F2">
      <w:pPr>
        <w:sectPr w:rsidR="00AF10F2">
          <w:pgSz w:w="11906" w:h="16383"/>
          <w:pgMar w:top="1134" w:right="850" w:bottom="1134" w:left="1701" w:header="720" w:footer="720" w:gutter="0"/>
          <w:cols w:space="720"/>
        </w:sectPr>
      </w:pPr>
    </w:p>
    <w:p w:rsidR="00AF10F2" w:rsidRDefault="00F76BBB">
      <w:pPr>
        <w:spacing w:after="0"/>
        <w:ind w:left="120"/>
      </w:pPr>
      <w:bookmarkStart w:id="14" w:name="block-5280283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F10F2" w:rsidRDefault="00F76B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F10F2" w:rsidRDefault="00AF10F2">
      <w:pPr>
        <w:spacing w:after="0" w:line="480" w:lineRule="auto"/>
        <w:ind w:left="120"/>
      </w:pPr>
    </w:p>
    <w:p w:rsidR="00AF10F2" w:rsidRDefault="00AF10F2">
      <w:pPr>
        <w:spacing w:after="0" w:line="480" w:lineRule="auto"/>
        <w:ind w:left="120"/>
      </w:pPr>
    </w:p>
    <w:p w:rsidR="00AF10F2" w:rsidRDefault="00AF10F2">
      <w:pPr>
        <w:spacing w:after="0"/>
        <w:ind w:left="120"/>
      </w:pPr>
    </w:p>
    <w:p w:rsidR="00AF10F2" w:rsidRDefault="00F76B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F10F2" w:rsidRDefault="00AF10F2">
      <w:pPr>
        <w:spacing w:after="0" w:line="480" w:lineRule="auto"/>
        <w:ind w:left="120"/>
      </w:pPr>
    </w:p>
    <w:p w:rsidR="00AF10F2" w:rsidRDefault="00AF10F2">
      <w:pPr>
        <w:spacing w:after="0"/>
        <w:ind w:left="120"/>
      </w:pPr>
    </w:p>
    <w:p w:rsidR="00AF10F2" w:rsidRDefault="00F76B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F10F2" w:rsidRDefault="00AF10F2">
      <w:pPr>
        <w:spacing w:after="0" w:line="480" w:lineRule="auto"/>
        <w:ind w:left="120"/>
      </w:pPr>
    </w:p>
    <w:p w:rsidR="00AF10F2" w:rsidRDefault="00AF10F2">
      <w:pPr>
        <w:sectPr w:rsidR="00AF10F2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F76BBB" w:rsidRDefault="00F76BBB"/>
    <w:sectPr w:rsidR="00F76BB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F10F2"/>
    <w:rsid w:val="00722231"/>
    <w:rsid w:val="00AF10F2"/>
    <w:rsid w:val="00F7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414F06-492B-41ED-9BBB-4F5D0EED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3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87</Pages>
  <Words>22096</Words>
  <Characters>125953</Characters>
  <Application>Microsoft Office Word</Application>
  <DocSecurity>0</DocSecurity>
  <Lines>1049</Lines>
  <Paragraphs>295</Paragraphs>
  <ScaleCrop>false</ScaleCrop>
  <Company/>
  <LinksUpToDate>false</LinksUpToDate>
  <CharactersWithSpaces>147754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2025-11-07T13:22:00Z</dcterms:created>
  <dcterms:modified xsi:type="dcterms:W3CDTF">2025-11-07T13:23:00Z</dcterms:modified>
</cp:coreProperties>
</file>